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1997" w14:textId="67FB6F96"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100</w:t>
      </w:r>
      <w:bookmarkEnd w:id="3"/>
      <w:r w:rsidR="00DE60FC">
        <w:rPr>
          <w:rFonts w:ascii="Arial" w:hAnsi="Arial" w:cs="Arial"/>
          <w:sz w:val="24"/>
          <w:szCs w:val="24"/>
        </w:rPr>
        <w:t>-e</w:t>
      </w:r>
      <w:r w:rsidR="00DE60FC">
        <w:rPr>
          <w:rFonts w:ascii="Arial" w:hAnsi="Arial" w:cs="Arial"/>
          <w:sz w:val="24"/>
          <w:szCs w:val="24"/>
        </w:rPr>
        <w:tab/>
        <w:t>R</w:t>
      </w:r>
      <w:r w:rsidRPr="003F71DF">
        <w:rPr>
          <w:rFonts w:ascii="Arial" w:hAnsi="Arial" w:cs="Arial"/>
          <w:sz w:val="24"/>
          <w:szCs w:val="24"/>
        </w:rPr>
        <w:t>4-2</w:t>
      </w:r>
      <w:r w:rsidR="0010431B">
        <w:rPr>
          <w:rFonts w:ascii="Arial" w:hAnsi="Arial" w:cs="Arial"/>
          <w:sz w:val="24"/>
          <w:szCs w:val="24"/>
        </w:rPr>
        <w:t>113783</w:t>
      </w:r>
    </w:p>
    <w:p w14:paraId="1F48B862" w14:textId="48228595" w:rsidR="0059503F" w:rsidRPr="0059503F" w:rsidRDefault="0059503F" w:rsidP="0059503F">
      <w:pPr>
        <w:pStyle w:val="a7"/>
        <w:tabs>
          <w:tab w:val="right" w:pos="9781"/>
          <w:tab w:val="right" w:pos="13323"/>
        </w:tabs>
        <w:outlineLvl w:val="0"/>
        <w:rPr>
          <w:rFonts w:ascii="Arial" w:hAnsi="Arial" w:cs="Arial"/>
          <w:sz w:val="24"/>
          <w:szCs w:val="24"/>
        </w:rPr>
      </w:pPr>
      <w:r w:rsidRPr="0059503F">
        <w:rPr>
          <w:rFonts w:ascii="Arial" w:hAnsi="Arial" w:cs="Arial"/>
          <w:sz w:val="24"/>
          <w:szCs w:val="24"/>
        </w:rPr>
        <w:t xml:space="preserve">Electronic Meeting, </w:t>
      </w:r>
      <w:r w:rsidR="00DE60FC">
        <w:rPr>
          <w:rFonts w:ascii="Arial" w:hAnsi="Arial" w:cs="Arial"/>
          <w:sz w:val="24"/>
          <w:szCs w:val="24"/>
        </w:rPr>
        <w:t>August 16</w:t>
      </w:r>
      <w:r w:rsidR="00A41F2C" w:rsidRPr="00A41F2C">
        <w:rPr>
          <w:rFonts w:ascii="Arial" w:hAnsi="Arial" w:cs="Arial"/>
          <w:sz w:val="24"/>
          <w:szCs w:val="24"/>
          <w:vertAlign w:val="superscript"/>
        </w:rPr>
        <w:t>th</w:t>
      </w:r>
      <w:r w:rsidR="00A41F2C">
        <w:rPr>
          <w:rFonts w:ascii="Arial" w:hAnsi="Arial" w:cs="Arial"/>
          <w:sz w:val="24"/>
          <w:szCs w:val="24"/>
        </w:rPr>
        <w:t xml:space="preserve"> – </w:t>
      </w:r>
      <w:r w:rsidRPr="0059503F">
        <w:rPr>
          <w:rFonts w:ascii="Arial" w:hAnsi="Arial" w:cs="Arial"/>
          <w:sz w:val="24"/>
          <w:szCs w:val="24"/>
        </w:rPr>
        <w:t>27</w:t>
      </w:r>
      <w:r w:rsidR="00A41F2C" w:rsidRPr="00A41F2C">
        <w:rPr>
          <w:rFonts w:ascii="Arial" w:hAnsi="Arial" w:cs="Arial"/>
          <w:sz w:val="24"/>
          <w:szCs w:val="24"/>
          <w:vertAlign w:val="superscript"/>
        </w:rPr>
        <w:t>th</w:t>
      </w:r>
      <w:bookmarkStart w:id="4" w:name="_GoBack"/>
      <w:bookmarkEnd w:id="4"/>
      <w:r w:rsidRPr="0059503F">
        <w:rPr>
          <w:rFonts w:ascii="Arial" w:hAnsi="Arial" w:cs="Arial"/>
          <w:sz w:val="24"/>
          <w:szCs w:val="24"/>
        </w:rPr>
        <w:t>, 2021</w:t>
      </w:r>
    </w:p>
    <w:p w14:paraId="43D64B43" w14:textId="77777777" w:rsidR="00067A3E" w:rsidRDefault="00067A3E" w:rsidP="0037119B">
      <w:pPr>
        <w:pStyle w:val="ac"/>
        <w:jc w:val="both"/>
        <w:rPr>
          <w:rFonts w:ascii="Arial" w:eastAsiaTheme="minorEastAsia" w:hAnsi="Arial" w:cs="Arial"/>
          <w:b w:val="0"/>
          <w:i w:val="0"/>
          <w:noProof w:val="0"/>
          <w:sz w:val="24"/>
          <w:lang w:eastAsia="zh-CN"/>
        </w:rPr>
      </w:pPr>
    </w:p>
    <w:p w14:paraId="0F122402"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45FC0BF6" w14:textId="0D03ACE9"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5" w:name="OLE_LINK25"/>
      <w:r w:rsidR="00C452C0">
        <w:rPr>
          <w:rFonts w:ascii="Arial" w:hAnsi="Arial" w:cs="Arial"/>
          <w:sz w:val="24"/>
          <w:lang w:val="en-US"/>
        </w:rPr>
        <w:t>Discussion</w:t>
      </w:r>
      <w:r w:rsidR="00DE60FC">
        <w:rPr>
          <w:rFonts w:ascii="Arial" w:hAnsi="Arial" w:cs="Arial"/>
          <w:sz w:val="24"/>
          <w:lang w:val="en-US"/>
        </w:rPr>
        <w:t xml:space="preserve"> on</w:t>
      </w:r>
      <w:r w:rsidR="00DE60FC" w:rsidRPr="00172730">
        <w:rPr>
          <w:rStyle w:val="af8"/>
          <w:rFonts w:ascii="Arial" w:hAnsi="Arial"/>
          <w:lang w:val="fr-FR"/>
        </w:rPr>
        <w:t xml:space="preserve"> </w:t>
      </w:r>
      <w:r w:rsidR="00145DEA">
        <w:rPr>
          <w:rStyle w:val="af8"/>
          <w:rFonts w:ascii="Arial" w:hAnsi="Arial" w:cs="Arial"/>
          <w:lang w:val="fr-FR"/>
        </w:rPr>
        <w:t xml:space="preserve">CSI </w:t>
      </w:r>
      <w:r w:rsidR="00993914">
        <w:rPr>
          <w:rStyle w:val="af8"/>
          <w:rFonts w:ascii="Arial" w:hAnsi="Arial" w:cs="Arial"/>
          <w:lang w:val="fr-FR"/>
        </w:rPr>
        <w:t>requirements</w:t>
      </w:r>
      <w:r w:rsidR="00145DEA">
        <w:rPr>
          <w:rStyle w:val="af8"/>
          <w:rFonts w:ascii="Arial" w:hAnsi="Arial" w:cs="Arial"/>
          <w:lang w:val="fr-FR"/>
        </w:rPr>
        <w:t xml:space="preserve"> for inter-cell</w:t>
      </w:r>
      <w:r w:rsidR="00172730">
        <w:rPr>
          <w:rStyle w:val="af8"/>
          <w:rFonts w:ascii="Arial" w:hAnsi="Arial" w:cs="Arial"/>
          <w:lang w:val="fr-FR"/>
        </w:rPr>
        <w:t xml:space="preserve"> MMSE-IRC</w:t>
      </w:r>
      <w:r w:rsidR="00DE60FC" w:rsidRPr="00172730">
        <w:rPr>
          <w:rStyle w:val="af8"/>
          <w:rFonts w:ascii="Arial" w:hAnsi="Arial" w:cs="Arial"/>
          <w:lang w:val="fr-FR"/>
        </w:rPr>
        <w:t xml:space="preserve"> </w:t>
      </w:r>
      <w:r w:rsidR="00DE60FC" w:rsidRPr="00172730">
        <w:rPr>
          <w:rStyle w:val="af8"/>
          <w:rFonts w:ascii="Arial" w:hAnsi="Arial"/>
          <w:lang w:val="fr-FR"/>
        </w:rPr>
        <w:t>receiver</w:t>
      </w:r>
    </w:p>
    <w:bookmarkEnd w:id="5"/>
    <w:p w14:paraId="7163AEC9"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18354DBB" w14:textId="77777777"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DE60FC">
        <w:rPr>
          <w:rFonts w:ascii="Arial" w:hAnsi="Arial" w:cs="Arial"/>
          <w:sz w:val="24"/>
          <w:lang w:val="pt-BR"/>
        </w:rPr>
        <w:t>9.12.2.</w:t>
      </w:r>
      <w:r w:rsidR="00A974CF">
        <w:rPr>
          <w:rFonts w:ascii="Arial" w:hAnsi="Arial" w:cs="Arial"/>
          <w:sz w:val="24"/>
          <w:lang w:val="pt-BR"/>
        </w:rPr>
        <w:t>3</w:t>
      </w:r>
    </w:p>
    <w:p w14:paraId="4FF3CA63"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56A80E6E" w14:textId="77777777" w:rsidR="00DD5AE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14:paraId="083E8355" w14:textId="53603EE2" w:rsidR="006A1B31" w:rsidRDefault="0098523B" w:rsidP="00B55A4A">
      <w:pPr>
        <w:spacing w:afterLines="50" w:after="120"/>
        <w:rPr>
          <w:rFonts w:eastAsiaTheme="minorEastAsia"/>
          <w:lang w:eastAsia="zh-CN"/>
        </w:rPr>
      </w:pPr>
      <w:r>
        <w:rPr>
          <w:rFonts w:eastAsiaTheme="minorEastAsia"/>
          <w:lang w:eastAsia="zh-CN"/>
        </w:rPr>
        <w:t>In</w:t>
      </w:r>
      <w:r w:rsidR="00660398">
        <w:rPr>
          <w:rFonts w:eastAsiaTheme="minorEastAsia"/>
          <w:lang w:eastAsia="zh-CN"/>
        </w:rPr>
        <w:t xml:space="preserve"> RAN4 #99-</w:t>
      </w:r>
      <w:r w:rsidR="00660398">
        <w:rPr>
          <w:rFonts w:eastAsiaTheme="minorEastAsia" w:hint="eastAsia"/>
          <w:lang w:eastAsia="zh-CN"/>
        </w:rPr>
        <w:t>e</w:t>
      </w:r>
      <w:r w:rsidR="00660398">
        <w:rPr>
          <w:rFonts w:eastAsiaTheme="minorEastAsia"/>
          <w:lang w:eastAsia="zh-CN"/>
        </w:rPr>
        <w:t xml:space="preserve"> meeting, WF R4-210866</w:t>
      </w:r>
      <w:r w:rsidR="00145DEA">
        <w:rPr>
          <w:rFonts w:eastAsiaTheme="minorEastAsia"/>
          <w:lang w:eastAsia="zh-CN"/>
        </w:rPr>
        <w:t>5</w:t>
      </w:r>
      <w:r w:rsidR="00660398">
        <w:rPr>
          <w:rFonts w:eastAsiaTheme="minorEastAsia"/>
          <w:lang w:eastAsia="zh-CN"/>
        </w:rPr>
        <w:t xml:space="preserve"> is approved and </w:t>
      </w:r>
      <w:r w:rsidR="00C452C0">
        <w:rPr>
          <w:rFonts w:eastAsiaTheme="minorEastAsia"/>
          <w:lang w:eastAsia="zh-CN"/>
        </w:rPr>
        <w:t>following open issues are left:</w:t>
      </w:r>
    </w:p>
    <w:tbl>
      <w:tblPr>
        <w:tblStyle w:val="af4"/>
        <w:tblW w:w="0" w:type="auto"/>
        <w:tblLook w:val="04A0" w:firstRow="1" w:lastRow="0" w:firstColumn="1" w:lastColumn="0" w:noHBand="0" w:noVBand="1"/>
      </w:tblPr>
      <w:tblGrid>
        <w:gridCol w:w="10457"/>
      </w:tblGrid>
      <w:tr w:rsidR="00C452C0" w14:paraId="6CA30B92" w14:textId="77777777" w:rsidTr="00C452C0">
        <w:tc>
          <w:tcPr>
            <w:tcW w:w="10457" w:type="dxa"/>
          </w:tcPr>
          <w:p w14:paraId="6FDC98DA" w14:textId="77777777" w:rsidR="00145DEA" w:rsidRPr="00145DEA" w:rsidRDefault="00145DEA" w:rsidP="00145DEA">
            <w:pPr>
              <w:numPr>
                <w:ilvl w:val="0"/>
                <w:numId w:val="44"/>
              </w:numPr>
              <w:spacing w:after="0"/>
              <w:rPr>
                <w:rFonts w:eastAsiaTheme="minorEastAsia"/>
                <w:i/>
                <w:lang w:val="en-US" w:eastAsia="zh-CN"/>
              </w:rPr>
            </w:pPr>
            <w:r w:rsidRPr="00145DEA">
              <w:rPr>
                <w:rFonts w:eastAsiaTheme="minorEastAsia"/>
                <w:i/>
                <w:lang w:eastAsia="zh-CN"/>
              </w:rPr>
              <w:t xml:space="preserve">Issue 1: </w:t>
            </w:r>
            <w:bookmarkStart w:id="6" w:name="OLE_LINK1"/>
            <w:r w:rsidRPr="00145DEA">
              <w:rPr>
                <w:rFonts w:eastAsiaTheme="minorEastAsia"/>
                <w:i/>
                <w:lang w:eastAsia="zh-CN"/>
              </w:rPr>
              <w:t>Whether to define CQI reporting requirements with inter-cell interference scenario</w:t>
            </w:r>
            <w:r w:rsidRPr="00145DEA">
              <w:rPr>
                <w:rFonts w:eastAsiaTheme="minorEastAsia"/>
                <w:i/>
                <w:lang w:val="en-US" w:eastAsia="zh-CN"/>
              </w:rPr>
              <w:t>?</w:t>
            </w:r>
            <w:bookmarkEnd w:id="6"/>
          </w:p>
          <w:p w14:paraId="7CE0DD1A" w14:textId="77777777" w:rsidR="004638F0" w:rsidRPr="00145DEA" w:rsidRDefault="00405CB7" w:rsidP="00145DEA">
            <w:pPr>
              <w:numPr>
                <w:ilvl w:val="1"/>
                <w:numId w:val="44"/>
              </w:numPr>
              <w:spacing w:after="0"/>
              <w:rPr>
                <w:rFonts w:eastAsiaTheme="minorEastAsia"/>
                <w:i/>
                <w:lang w:val="en-US" w:eastAsia="zh-CN"/>
              </w:rPr>
            </w:pPr>
            <w:r w:rsidRPr="00145DEA">
              <w:rPr>
                <w:rFonts w:eastAsiaTheme="minorEastAsia"/>
                <w:i/>
                <w:lang w:val="en-US" w:eastAsia="zh-CN"/>
              </w:rPr>
              <w:t>Option 1: Yes</w:t>
            </w:r>
          </w:p>
          <w:p w14:paraId="598F1CAA" w14:textId="77777777" w:rsidR="004638F0" w:rsidRPr="00145DEA" w:rsidRDefault="00405CB7" w:rsidP="00145DEA">
            <w:pPr>
              <w:numPr>
                <w:ilvl w:val="1"/>
                <w:numId w:val="44"/>
              </w:numPr>
              <w:spacing w:after="0"/>
              <w:rPr>
                <w:rFonts w:eastAsiaTheme="minorEastAsia"/>
                <w:i/>
                <w:lang w:val="en-US" w:eastAsia="zh-CN"/>
              </w:rPr>
            </w:pPr>
            <w:r w:rsidRPr="00145DEA">
              <w:rPr>
                <w:rFonts w:eastAsiaTheme="minorEastAsia"/>
                <w:i/>
                <w:lang w:val="en-US" w:eastAsia="zh-CN"/>
              </w:rPr>
              <w:t>Option 2: Need further discussion</w:t>
            </w:r>
          </w:p>
          <w:p w14:paraId="624B8717" w14:textId="77777777" w:rsidR="004638F0" w:rsidRPr="00145DEA" w:rsidRDefault="00405CB7" w:rsidP="00145DEA">
            <w:pPr>
              <w:numPr>
                <w:ilvl w:val="1"/>
                <w:numId w:val="44"/>
              </w:numPr>
              <w:spacing w:after="0"/>
              <w:rPr>
                <w:rFonts w:eastAsiaTheme="minorEastAsia"/>
                <w:i/>
                <w:lang w:val="en-US" w:eastAsia="zh-CN"/>
              </w:rPr>
            </w:pPr>
            <w:r w:rsidRPr="00145DEA">
              <w:rPr>
                <w:rFonts w:eastAsiaTheme="minorEastAsia"/>
                <w:i/>
                <w:lang w:val="en-US" w:eastAsia="zh-CN"/>
              </w:rPr>
              <w:t>Option 3: No</w:t>
            </w:r>
          </w:p>
          <w:p w14:paraId="068A5553" w14:textId="77777777" w:rsidR="00145DEA" w:rsidRPr="00145DEA" w:rsidRDefault="00145DEA" w:rsidP="00145DEA">
            <w:pPr>
              <w:numPr>
                <w:ilvl w:val="0"/>
                <w:numId w:val="44"/>
              </w:numPr>
              <w:spacing w:after="0"/>
              <w:rPr>
                <w:rFonts w:eastAsiaTheme="minorEastAsia"/>
                <w:i/>
                <w:lang w:val="en-US" w:eastAsia="zh-CN"/>
              </w:rPr>
            </w:pPr>
            <w:r w:rsidRPr="00145DEA">
              <w:rPr>
                <w:rFonts w:eastAsiaTheme="minorEastAsia"/>
                <w:i/>
                <w:lang w:eastAsia="zh-CN"/>
              </w:rPr>
              <w:t>Issue 2: Whether to define PMI reporting requirements with inter-cell interference scenario</w:t>
            </w:r>
            <w:r w:rsidRPr="00145DEA">
              <w:rPr>
                <w:rFonts w:eastAsiaTheme="minorEastAsia"/>
                <w:i/>
                <w:lang w:val="en-US" w:eastAsia="zh-CN"/>
              </w:rPr>
              <w:t>?</w:t>
            </w:r>
          </w:p>
          <w:p w14:paraId="03F80E13" w14:textId="77777777" w:rsidR="004638F0" w:rsidRPr="00145DEA" w:rsidRDefault="00405CB7" w:rsidP="00145DEA">
            <w:pPr>
              <w:numPr>
                <w:ilvl w:val="1"/>
                <w:numId w:val="44"/>
              </w:numPr>
              <w:spacing w:after="0"/>
              <w:rPr>
                <w:rFonts w:eastAsiaTheme="minorEastAsia"/>
                <w:i/>
                <w:lang w:val="en-US" w:eastAsia="zh-CN"/>
              </w:rPr>
            </w:pPr>
            <w:r w:rsidRPr="00145DEA">
              <w:rPr>
                <w:rFonts w:eastAsiaTheme="minorEastAsia"/>
                <w:i/>
                <w:lang w:val="en-US" w:eastAsia="zh-CN"/>
              </w:rPr>
              <w:t>Option 1: Yes</w:t>
            </w:r>
          </w:p>
          <w:p w14:paraId="5E4095DD" w14:textId="77777777" w:rsidR="004638F0" w:rsidRPr="00145DEA" w:rsidRDefault="00405CB7" w:rsidP="00145DEA">
            <w:pPr>
              <w:numPr>
                <w:ilvl w:val="1"/>
                <w:numId w:val="44"/>
              </w:numPr>
              <w:spacing w:after="0"/>
              <w:rPr>
                <w:rFonts w:eastAsiaTheme="minorEastAsia"/>
                <w:i/>
                <w:lang w:val="en-US" w:eastAsia="zh-CN"/>
              </w:rPr>
            </w:pPr>
            <w:r w:rsidRPr="00145DEA">
              <w:rPr>
                <w:rFonts w:eastAsiaTheme="minorEastAsia"/>
                <w:i/>
                <w:lang w:val="en-US" w:eastAsia="zh-CN"/>
              </w:rPr>
              <w:t>Option 2: Need further discussion</w:t>
            </w:r>
          </w:p>
          <w:p w14:paraId="6EC22A81" w14:textId="77777777" w:rsidR="004638F0" w:rsidRPr="00145DEA" w:rsidRDefault="00405CB7" w:rsidP="00145DEA">
            <w:pPr>
              <w:numPr>
                <w:ilvl w:val="1"/>
                <w:numId w:val="44"/>
              </w:numPr>
              <w:spacing w:after="0"/>
              <w:rPr>
                <w:rFonts w:eastAsiaTheme="minorEastAsia"/>
                <w:i/>
                <w:lang w:val="en-US" w:eastAsia="zh-CN"/>
              </w:rPr>
            </w:pPr>
            <w:r w:rsidRPr="00145DEA">
              <w:rPr>
                <w:rFonts w:eastAsiaTheme="minorEastAsia"/>
                <w:i/>
                <w:lang w:val="en-US" w:eastAsia="zh-CN"/>
              </w:rPr>
              <w:t>Option 3: No</w:t>
            </w:r>
          </w:p>
          <w:p w14:paraId="7E161008" w14:textId="77777777" w:rsidR="00145DEA" w:rsidRPr="00145DEA" w:rsidRDefault="00145DEA" w:rsidP="00145DEA">
            <w:pPr>
              <w:spacing w:after="0"/>
              <w:ind w:leftChars="200" w:left="400"/>
              <w:rPr>
                <w:rFonts w:eastAsiaTheme="minorEastAsia"/>
                <w:i/>
                <w:lang w:val="en-US" w:eastAsia="zh-CN"/>
              </w:rPr>
            </w:pPr>
            <w:r w:rsidRPr="00145DEA">
              <w:rPr>
                <w:rFonts w:eastAsiaTheme="minorEastAsia"/>
                <w:i/>
                <w:lang w:val="en-US" w:eastAsia="zh-CN"/>
              </w:rPr>
              <w:t>Interference Profile</w:t>
            </w:r>
          </w:p>
          <w:p w14:paraId="2F71FDCA" w14:textId="77777777" w:rsidR="004638F0" w:rsidRPr="00145DEA" w:rsidRDefault="00405CB7" w:rsidP="00145DEA">
            <w:pPr>
              <w:numPr>
                <w:ilvl w:val="1"/>
                <w:numId w:val="44"/>
              </w:numPr>
              <w:spacing w:after="0"/>
              <w:rPr>
                <w:rFonts w:eastAsiaTheme="minorEastAsia"/>
                <w:i/>
                <w:lang w:val="en-US" w:eastAsia="zh-CN"/>
              </w:rPr>
            </w:pPr>
            <w:r w:rsidRPr="00145DEA">
              <w:rPr>
                <w:rFonts w:eastAsiaTheme="minorEastAsia"/>
                <w:i/>
                <w:lang w:val="en-US" w:eastAsia="zh-CN"/>
              </w:rPr>
              <w:t>As the starting point, model one inter-cell interferer with DIP of -0.41dB. Interferer is with static channel and target UE is with fading channel.</w:t>
            </w:r>
          </w:p>
          <w:p w14:paraId="43220407" w14:textId="77777777" w:rsidR="00145DEA" w:rsidRPr="00145DEA" w:rsidRDefault="00145DEA" w:rsidP="00145DEA">
            <w:pPr>
              <w:spacing w:after="0"/>
              <w:ind w:leftChars="200" w:left="400"/>
              <w:rPr>
                <w:rFonts w:eastAsiaTheme="minorEastAsia"/>
                <w:i/>
                <w:lang w:val="en-US" w:eastAsia="zh-CN"/>
              </w:rPr>
            </w:pPr>
            <w:r w:rsidRPr="00145DEA">
              <w:rPr>
                <w:rFonts w:eastAsiaTheme="minorEastAsia"/>
                <w:i/>
                <w:lang w:eastAsia="zh-CN"/>
              </w:rPr>
              <w:t>Interference covariance estimation granularity for CQI reporting</w:t>
            </w:r>
          </w:p>
          <w:p w14:paraId="0B014BA0" w14:textId="77777777" w:rsidR="004638F0" w:rsidRPr="00145DEA" w:rsidRDefault="00405CB7" w:rsidP="00145DEA">
            <w:pPr>
              <w:numPr>
                <w:ilvl w:val="1"/>
                <w:numId w:val="44"/>
              </w:numPr>
              <w:spacing w:after="0"/>
              <w:rPr>
                <w:rFonts w:eastAsiaTheme="minorEastAsia"/>
                <w:i/>
                <w:lang w:val="en-US" w:eastAsia="zh-CN"/>
              </w:rPr>
            </w:pPr>
            <w:r w:rsidRPr="00145DEA">
              <w:rPr>
                <w:rFonts w:eastAsiaTheme="minorEastAsia"/>
                <w:i/>
                <w:lang w:eastAsia="zh-CN"/>
              </w:rPr>
              <w:t>Up to UE implementation</w:t>
            </w:r>
          </w:p>
          <w:p w14:paraId="4BBEECC0" w14:textId="77777777" w:rsidR="004638F0" w:rsidRPr="00145DEA" w:rsidRDefault="00405CB7" w:rsidP="00145DEA">
            <w:pPr>
              <w:numPr>
                <w:ilvl w:val="2"/>
                <w:numId w:val="44"/>
              </w:numPr>
              <w:spacing w:after="0"/>
              <w:rPr>
                <w:rFonts w:eastAsiaTheme="minorEastAsia"/>
                <w:i/>
                <w:lang w:val="en-US" w:eastAsia="zh-CN"/>
              </w:rPr>
            </w:pPr>
            <w:r w:rsidRPr="00145DEA">
              <w:rPr>
                <w:rFonts w:eastAsiaTheme="minorEastAsia"/>
                <w:i/>
                <w:lang w:val="en-US" w:eastAsia="zh-CN"/>
              </w:rPr>
              <w:t>Companies will further check the results and whether per PRB bundle size or per PRB and per slot can be considered as options for simulation alignment, if the results aren’t alignment among companies.</w:t>
            </w:r>
          </w:p>
          <w:p w14:paraId="4FFF944C" w14:textId="77777777" w:rsidR="00145DEA" w:rsidRPr="00145DEA" w:rsidRDefault="00145DEA" w:rsidP="00145DEA">
            <w:pPr>
              <w:spacing w:after="0"/>
              <w:ind w:leftChars="200" w:left="400"/>
              <w:rPr>
                <w:rFonts w:eastAsiaTheme="minorEastAsia"/>
                <w:i/>
                <w:lang w:val="en-US" w:eastAsia="zh-CN"/>
              </w:rPr>
            </w:pPr>
            <w:r w:rsidRPr="00145DEA">
              <w:rPr>
                <w:rFonts w:eastAsiaTheme="minorEastAsia"/>
                <w:i/>
                <w:lang w:val="en-US" w:eastAsia="zh-CN"/>
              </w:rPr>
              <w:t>Interference signal with serving cell’s NZP CSI-RS and CRS-IM REs</w:t>
            </w:r>
          </w:p>
          <w:p w14:paraId="1AE90F2A" w14:textId="77777777" w:rsidR="004638F0" w:rsidRPr="00145DEA" w:rsidRDefault="00405CB7" w:rsidP="00145DEA">
            <w:pPr>
              <w:numPr>
                <w:ilvl w:val="0"/>
                <w:numId w:val="44"/>
              </w:numPr>
              <w:spacing w:after="0"/>
              <w:rPr>
                <w:rFonts w:eastAsiaTheme="minorEastAsia"/>
                <w:i/>
                <w:lang w:val="en-US" w:eastAsia="zh-CN"/>
              </w:rPr>
            </w:pPr>
            <w:r w:rsidRPr="00145DEA">
              <w:rPr>
                <w:rFonts w:eastAsiaTheme="minorEastAsia"/>
                <w:i/>
                <w:lang w:val="en-US" w:eastAsia="zh-CN"/>
              </w:rPr>
              <w:t>CRS-IM on target cell</w:t>
            </w:r>
          </w:p>
          <w:p w14:paraId="79F772C8" w14:textId="77777777" w:rsidR="004638F0" w:rsidRPr="00145DEA" w:rsidRDefault="00405CB7" w:rsidP="00145DEA">
            <w:pPr>
              <w:numPr>
                <w:ilvl w:val="1"/>
                <w:numId w:val="44"/>
              </w:numPr>
              <w:spacing w:after="0"/>
              <w:rPr>
                <w:rFonts w:eastAsiaTheme="minorEastAsia"/>
                <w:i/>
                <w:lang w:val="en-US" w:eastAsia="zh-CN"/>
              </w:rPr>
            </w:pPr>
            <w:r w:rsidRPr="00145DEA">
              <w:rPr>
                <w:rFonts w:eastAsiaTheme="minorEastAsia"/>
                <w:i/>
                <w:lang w:val="en-US" w:eastAsia="zh-CN"/>
              </w:rPr>
              <w:t>Option 1: Overlaps with PDSCH from interference </w:t>
            </w:r>
          </w:p>
          <w:p w14:paraId="24FB4929" w14:textId="77777777" w:rsidR="004638F0" w:rsidRPr="00145DEA" w:rsidRDefault="00405CB7" w:rsidP="00145DEA">
            <w:pPr>
              <w:numPr>
                <w:ilvl w:val="1"/>
                <w:numId w:val="44"/>
              </w:numPr>
              <w:spacing w:after="0"/>
              <w:rPr>
                <w:rFonts w:eastAsiaTheme="minorEastAsia"/>
                <w:i/>
                <w:lang w:val="en-US" w:eastAsia="zh-CN"/>
              </w:rPr>
            </w:pPr>
            <w:r w:rsidRPr="00145DEA">
              <w:rPr>
                <w:rFonts w:eastAsiaTheme="minorEastAsia"/>
                <w:i/>
                <w:lang w:val="en-US" w:eastAsia="zh-CN"/>
              </w:rPr>
              <w:t xml:space="preserve">Option 2: Overlaps with NZP CSI-RS from interference </w:t>
            </w:r>
          </w:p>
          <w:p w14:paraId="57326FF4" w14:textId="77777777" w:rsidR="00145DEA" w:rsidRPr="00145DEA" w:rsidRDefault="00145DEA" w:rsidP="00145DEA">
            <w:pPr>
              <w:spacing w:after="0"/>
              <w:rPr>
                <w:rFonts w:eastAsiaTheme="minorEastAsia"/>
                <w:i/>
                <w:lang w:val="en-US" w:eastAsia="zh-CN"/>
              </w:rPr>
            </w:pPr>
            <w:r w:rsidRPr="00145DEA">
              <w:rPr>
                <w:rFonts w:eastAsiaTheme="minorEastAsia"/>
                <w:i/>
                <w:lang w:val="en-US" w:eastAsia="zh-CN"/>
              </w:rPr>
              <w:t>  </w:t>
            </w:r>
          </w:p>
          <w:p w14:paraId="44FDB71C" w14:textId="77777777" w:rsidR="004638F0" w:rsidRPr="00145DEA" w:rsidRDefault="00405CB7" w:rsidP="00145DEA">
            <w:pPr>
              <w:numPr>
                <w:ilvl w:val="0"/>
                <w:numId w:val="44"/>
              </w:numPr>
              <w:spacing w:after="0"/>
              <w:rPr>
                <w:rFonts w:eastAsiaTheme="minorEastAsia"/>
                <w:i/>
                <w:lang w:val="en-US" w:eastAsia="zh-CN"/>
              </w:rPr>
            </w:pPr>
            <w:r w:rsidRPr="00145DEA">
              <w:rPr>
                <w:rFonts w:eastAsiaTheme="minorEastAsia"/>
                <w:i/>
                <w:lang w:val="en-US" w:eastAsia="zh-CN"/>
              </w:rPr>
              <w:t>NZP CSI-RS on target cell</w:t>
            </w:r>
          </w:p>
          <w:p w14:paraId="54669459" w14:textId="77777777" w:rsidR="004638F0" w:rsidRPr="00145DEA" w:rsidRDefault="00405CB7" w:rsidP="00145DEA">
            <w:pPr>
              <w:numPr>
                <w:ilvl w:val="1"/>
                <w:numId w:val="44"/>
              </w:numPr>
              <w:spacing w:after="0"/>
              <w:rPr>
                <w:rFonts w:eastAsiaTheme="minorEastAsia"/>
                <w:i/>
                <w:lang w:val="en-US" w:eastAsia="zh-CN"/>
              </w:rPr>
            </w:pPr>
            <w:r w:rsidRPr="00145DEA">
              <w:rPr>
                <w:rFonts w:eastAsiaTheme="minorEastAsia"/>
                <w:i/>
                <w:lang w:val="en-US" w:eastAsia="zh-CN"/>
              </w:rPr>
              <w:t>Option 1: Overlaps with PDSCH from interference</w:t>
            </w:r>
          </w:p>
          <w:p w14:paraId="7E55F8BD" w14:textId="77777777" w:rsidR="004638F0" w:rsidRPr="00145DEA" w:rsidRDefault="00405CB7" w:rsidP="00145DEA">
            <w:pPr>
              <w:numPr>
                <w:ilvl w:val="1"/>
                <w:numId w:val="44"/>
              </w:numPr>
              <w:spacing w:after="0"/>
              <w:rPr>
                <w:rFonts w:eastAsiaTheme="minorEastAsia"/>
                <w:i/>
                <w:lang w:val="en-US" w:eastAsia="zh-CN"/>
              </w:rPr>
            </w:pPr>
            <w:r w:rsidRPr="00145DEA">
              <w:rPr>
                <w:rFonts w:eastAsiaTheme="minorEastAsia"/>
                <w:i/>
                <w:lang w:val="en-US" w:eastAsia="zh-CN"/>
              </w:rPr>
              <w:t xml:space="preserve">Option 2: Overlaps with NZP CSI-RS from interference </w:t>
            </w:r>
          </w:p>
          <w:p w14:paraId="433465C4" w14:textId="77777777" w:rsidR="004638F0" w:rsidRPr="00145DEA" w:rsidRDefault="00405CB7" w:rsidP="00145DEA">
            <w:pPr>
              <w:numPr>
                <w:ilvl w:val="1"/>
                <w:numId w:val="44"/>
              </w:numPr>
              <w:spacing w:after="0"/>
              <w:rPr>
                <w:rFonts w:eastAsiaTheme="minorEastAsia"/>
                <w:i/>
                <w:lang w:val="en-US" w:eastAsia="zh-CN"/>
              </w:rPr>
            </w:pPr>
            <w:r w:rsidRPr="00145DEA">
              <w:rPr>
                <w:rFonts w:eastAsiaTheme="minorEastAsia"/>
                <w:i/>
                <w:lang w:val="en-US" w:eastAsia="zh-CN"/>
              </w:rPr>
              <w:t>Option 3: Interference free</w:t>
            </w:r>
          </w:p>
          <w:p w14:paraId="6163840E" w14:textId="77777777" w:rsidR="004638F0" w:rsidRPr="00145DEA" w:rsidRDefault="00405CB7" w:rsidP="00145DEA">
            <w:pPr>
              <w:numPr>
                <w:ilvl w:val="0"/>
                <w:numId w:val="44"/>
              </w:numPr>
              <w:spacing w:after="0"/>
              <w:rPr>
                <w:rFonts w:eastAsiaTheme="minorEastAsia"/>
                <w:i/>
                <w:lang w:val="en-US" w:eastAsia="zh-CN"/>
              </w:rPr>
            </w:pPr>
            <w:r w:rsidRPr="00145DEA">
              <w:rPr>
                <w:rFonts w:eastAsiaTheme="minorEastAsia"/>
                <w:i/>
                <w:lang w:val="en-US" w:eastAsia="zh-CN"/>
              </w:rPr>
              <w:t>Use LTE test metric as starting point and define based on simulation results.</w:t>
            </w:r>
          </w:p>
          <w:p w14:paraId="42204FD2" w14:textId="46A3F3E5" w:rsidR="00C452C0" w:rsidRPr="00145DEA" w:rsidRDefault="00405CB7" w:rsidP="00145DEA">
            <w:pPr>
              <w:numPr>
                <w:ilvl w:val="0"/>
                <w:numId w:val="44"/>
              </w:numPr>
              <w:spacing w:after="0"/>
              <w:rPr>
                <w:rFonts w:eastAsiaTheme="minorEastAsia"/>
                <w:i/>
                <w:lang w:val="en-US" w:eastAsia="zh-CN"/>
              </w:rPr>
            </w:pPr>
            <w:r w:rsidRPr="00145DEA">
              <w:rPr>
                <w:rFonts w:eastAsiaTheme="minorEastAsia"/>
                <w:i/>
                <w:lang w:val="en-US" w:eastAsia="zh-CN"/>
              </w:rPr>
              <w:t>RAN4 to discuss whether the CQI reporting requirements with inter-cell interference is released independent from Rel-15 or not, after RAN4 agree with the detailed simulation assumption.</w:t>
            </w:r>
          </w:p>
        </w:tc>
      </w:tr>
    </w:tbl>
    <w:p w14:paraId="45FFC98A" w14:textId="77777777" w:rsidR="00C452C0" w:rsidRDefault="00C452C0" w:rsidP="00E022EF">
      <w:pPr>
        <w:spacing w:after="0"/>
        <w:rPr>
          <w:rFonts w:eastAsiaTheme="minorEastAsia"/>
          <w:lang w:eastAsia="zh-CN"/>
        </w:rPr>
      </w:pPr>
    </w:p>
    <w:p w14:paraId="00E38363" w14:textId="77777777" w:rsidR="00C452C0" w:rsidRPr="006A1B31" w:rsidRDefault="00125EFD" w:rsidP="00E022EF">
      <w:pPr>
        <w:spacing w:after="0"/>
        <w:rPr>
          <w:rFonts w:eastAsiaTheme="minorEastAsia"/>
          <w:lang w:eastAsia="zh-CN"/>
        </w:rPr>
      </w:pPr>
      <w:r>
        <w:rPr>
          <w:rFonts w:eastAsiaTheme="minorEastAsia" w:hint="eastAsia"/>
          <w:lang w:eastAsia="zh-CN"/>
        </w:rPr>
        <w:t>I</w:t>
      </w:r>
      <w:r>
        <w:rPr>
          <w:rFonts w:eastAsiaTheme="minorEastAsia"/>
          <w:lang w:eastAsia="zh-CN"/>
        </w:rPr>
        <w:t>n this paper, we give our discussions on above open issues.</w:t>
      </w:r>
    </w:p>
    <w:p w14:paraId="33026D18" w14:textId="0941F179" w:rsidR="00FA6135" w:rsidRPr="00FA6135" w:rsidRDefault="00056180" w:rsidP="00FA6135">
      <w:pPr>
        <w:pStyle w:val="1"/>
        <w:spacing w:after="0"/>
        <w:rPr>
          <w:rFonts w:ascii="Arial" w:eastAsia="Calibri" w:hAnsi="Arial" w:cs="Arial"/>
          <w:lang w:eastAsia="zh-CN"/>
        </w:rPr>
      </w:pPr>
      <w:r w:rsidRPr="00456287">
        <w:rPr>
          <w:rFonts w:ascii="Arial" w:eastAsia="Calibri" w:hAnsi="Arial" w:cs="Arial"/>
          <w:lang w:eastAsia="zh-CN"/>
        </w:rPr>
        <w:t>Discussions</w:t>
      </w:r>
    </w:p>
    <w:p w14:paraId="11ED9A31" w14:textId="76ECD4EF" w:rsidR="00A609D9" w:rsidRDefault="00FA6135" w:rsidP="00FA6135">
      <w:pPr>
        <w:spacing w:beforeLines="50" w:before="120" w:after="0"/>
        <w:rPr>
          <w:rFonts w:eastAsiaTheme="minorEastAsia"/>
          <w:b/>
          <w:u w:val="single"/>
          <w:lang w:val="en-US" w:eastAsia="zh-CN"/>
        </w:rPr>
      </w:pPr>
      <w:bookmarkStart w:id="7" w:name="OLE_LINK2"/>
      <w:bookmarkStart w:id="8" w:name="OLE_LINK66"/>
      <w:bookmarkStart w:id="9" w:name="OLE_LINK67"/>
      <w:bookmarkStart w:id="10" w:name="OLE_LINK29"/>
      <w:bookmarkStart w:id="11" w:name="OLE_LINK103"/>
      <w:bookmarkEnd w:id="2"/>
      <w:r w:rsidRPr="00FA6135">
        <w:rPr>
          <w:rFonts w:eastAsiaTheme="minorEastAsia"/>
          <w:b/>
          <w:u w:val="single"/>
          <w:lang w:eastAsia="zh-CN"/>
        </w:rPr>
        <w:t>Whether to define CQI reporting requirements with inter-cell interference scenario</w:t>
      </w:r>
      <w:r w:rsidRPr="00FA6135">
        <w:rPr>
          <w:rFonts w:eastAsiaTheme="minorEastAsia"/>
          <w:b/>
          <w:u w:val="single"/>
          <w:lang w:val="en-US" w:eastAsia="zh-CN"/>
        </w:rPr>
        <w:t>?</w:t>
      </w:r>
      <w:bookmarkEnd w:id="7"/>
    </w:p>
    <w:p w14:paraId="297AB43D" w14:textId="324C1799" w:rsidR="00DC348F" w:rsidRDefault="00394401" w:rsidP="00394401">
      <w:pPr>
        <w:spacing w:beforeLines="50" w:before="120" w:after="0"/>
        <w:rPr>
          <w:rFonts w:eastAsiaTheme="minorEastAsia"/>
          <w:lang w:eastAsia="zh-CN"/>
        </w:rPr>
      </w:pPr>
      <w:r w:rsidRPr="00394401">
        <w:rPr>
          <w:rFonts w:eastAsiaTheme="minorEastAsia"/>
          <w:lang w:eastAsia="zh-CN"/>
        </w:rPr>
        <w:t xml:space="preserve">In LTE, CQI requirements was introduced to </w:t>
      </w:r>
      <w:r>
        <w:rPr>
          <w:rFonts w:eastAsiaTheme="minorEastAsia"/>
          <w:lang w:eastAsia="zh-CN"/>
        </w:rPr>
        <w:t>verify the whether UE calculate</w:t>
      </w:r>
      <w:r w:rsidR="00993914">
        <w:rPr>
          <w:rFonts w:eastAsiaTheme="minorEastAsia"/>
          <w:lang w:eastAsia="zh-CN"/>
        </w:rPr>
        <w:t>s</w:t>
      </w:r>
      <w:r>
        <w:rPr>
          <w:rFonts w:eastAsiaTheme="minorEastAsia"/>
          <w:lang w:eastAsia="zh-CN"/>
        </w:rPr>
        <w:t xml:space="preserve"> CQI by using IRC rather than MRC. Based on our understanding, if UE </w:t>
      </w:r>
      <w:r w:rsidR="00993914">
        <w:rPr>
          <w:rFonts w:eastAsiaTheme="minorEastAsia"/>
          <w:lang w:eastAsia="zh-CN"/>
        </w:rPr>
        <w:t>uses</w:t>
      </w:r>
      <w:r>
        <w:rPr>
          <w:rFonts w:eastAsiaTheme="minorEastAsia"/>
          <w:lang w:eastAsia="zh-CN"/>
        </w:rPr>
        <w:t xml:space="preserve"> IRC for demodulation but MRC for CQI calculation, the </w:t>
      </w:r>
      <w:r w:rsidR="00DC348F">
        <w:rPr>
          <w:rFonts w:eastAsiaTheme="minorEastAsia"/>
          <w:lang w:eastAsia="zh-CN"/>
        </w:rPr>
        <w:t xml:space="preserve">CQI reporting will be very conservative and BS will use OLLA to </w:t>
      </w:r>
      <w:r w:rsidR="00993914">
        <w:rPr>
          <w:rFonts w:eastAsiaTheme="minorEastAsia"/>
          <w:lang w:eastAsia="zh-CN"/>
        </w:rPr>
        <w:t xml:space="preserve">schedule </w:t>
      </w:r>
      <w:r w:rsidR="00DC348F">
        <w:rPr>
          <w:rFonts w:eastAsiaTheme="minorEastAsia"/>
          <w:lang w:eastAsia="zh-CN"/>
        </w:rPr>
        <w:t>PDSCH</w:t>
      </w:r>
      <w:r w:rsidR="00993914">
        <w:rPr>
          <w:rFonts w:eastAsiaTheme="minorEastAsia"/>
          <w:lang w:eastAsia="zh-CN"/>
        </w:rPr>
        <w:t xml:space="preserve"> with higher MCS</w:t>
      </w:r>
      <w:r w:rsidR="00DC348F">
        <w:rPr>
          <w:rFonts w:eastAsiaTheme="minorEastAsia"/>
          <w:lang w:eastAsia="zh-CN"/>
        </w:rPr>
        <w:t xml:space="preserve"> and the final throughput </w:t>
      </w:r>
      <w:r w:rsidR="00993914">
        <w:rPr>
          <w:rFonts w:eastAsiaTheme="minorEastAsia"/>
          <w:lang w:eastAsia="zh-CN"/>
        </w:rPr>
        <w:t xml:space="preserve">may be </w:t>
      </w:r>
      <w:r w:rsidR="00DC348F">
        <w:rPr>
          <w:rFonts w:eastAsiaTheme="minorEastAsia"/>
          <w:lang w:eastAsia="zh-CN"/>
        </w:rPr>
        <w:t xml:space="preserve">not </w:t>
      </w:r>
      <w:bookmarkStart w:id="12" w:name="OLE_LINK3"/>
      <w:r w:rsidR="00DC348F">
        <w:rPr>
          <w:rFonts w:eastAsiaTheme="minorEastAsia"/>
          <w:lang w:eastAsia="zh-CN"/>
        </w:rPr>
        <w:t>degrade</w:t>
      </w:r>
      <w:bookmarkEnd w:id="12"/>
      <w:r w:rsidR="00993914">
        <w:rPr>
          <w:rFonts w:eastAsiaTheme="minorEastAsia"/>
          <w:lang w:eastAsia="zh-CN"/>
        </w:rPr>
        <w:t>d at all</w:t>
      </w:r>
      <w:r w:rsidR="00DC348F">
        <w:rPr>
          <w:rFonts w:eastAsiaTheme="minorEastAsia"/>
          <w:lang w:eastAsia="zh-CN"/>
        </w:rPr>
        <w:t>. Therefore, we think it is impractical to define the throughput gain by using IRC methodology for CQI calculation without considering BS’s scheduling algorithm.</w:t>
      </w:r>
    </w:p>
    <w:p w14:paraId="24510E7D" w14:textId="7D642884" w:rsidR="00394401" w:rsidRPr="00DC348F" w:rsidRDefault="00DC348F" w:rsidP="00394401">
      <w:pPr>
        <w:spacing w:beforeLines="50" w:before="120" w:after="0"/>
        <w:rPr>
          <w:rFonts w:eastAsiaTheme="minorEastAsia"/>
          <w:b/>
          <w:i/>
          <w:u w:val="single"/>
          <w:lang w:val="en-US" w:eastAsia="zh-CN"/>
        </w:rPr>
      </w:pPr>
      <w:bookmarkStart w:id="13" w:name="OLE_LINK4"/>
      <w:r w:rsidRPr="00DC348F">
        <w:rPr>
          <w:rFonts w:eastAsiaTheme="minorEastAsia"/>
          <w:b/>
          <w:i/>
          <w:lang w:eastAsia="zh-CN"/>
        </w:rPr>
        <w:t xml:space="preserve">Proposal 1: Not introduce the CQI reporting requirements with inter-cell interference scenario. </w:t>
      </w:r>
      <w:bookmarkEnd w:id="13"/>
    </w:p>
    <w:p w14:paraId="6B6AD1CD" w14:textId="6617AD22" w:rsidR="00FA6135" w:rsidRPr="00FA6135" w:rsidRDefault="00FA6135" w:rsidP="00FA6135">
      <w:pPr>
        <w:spacing w:after="0"/>
        <w:rPr>
          <w:rFonts w:eastAsiaTheme="minorEastAsia"/>
          <w:b/>
          <w:i/>
          <w:lang w:val="en-US" w:eastAsia="zh-CN"/>
        </w:rPr>
      </w:pPr>
    </w:p>
    <w:p w14:paraId="0111F248" w14:textId="44CDBEB4" w:rsidR="00B55A4A" w:rsidRDefault="00FA6135" w:rsidP="00FA6135">
      <w:pPr>
        <w:spacing w:after="0"/>
        <w:rPr>
          <w:rFonts w:eastAsiaTheme="minorEastAsia"/>
          <w:b/>
          <w:u w:val="single"/>
          <w:lang w:val="en-US" w:eastAsia="zh-CN"/>
        </w:rPr>
      </w:pPr>
      <w:r w:rsidRPr="00FA6135">
        <w:rPr>
          <w:rFonts w:eastAsiaTheme="minorEastAsia"/>
          <w:b/>
          <w:u w:val="single"/>
          <w:lang w:eastAsia="zh-CN"/>
        </w:rPr>
        <w:t xml:space="preserve">Whether to define </w:t>
      </w:r>
      <w:r>
        <w:rPr>
          <w:rFonts w:eastAsiaTheme="minorEastAsia"/>
          <w:b/>
          <w:u w:val="single"/>
          <w:lang w:eastAsia="zh-CN"/>
        </w:rPr>
        <w:t xml:space="preserve">PMI </w:t>
      </w:r>
      <w:r w:rsidRPr="00FA6135">
        <w:rPr>
          <w:rFonts w:eastAsiaTheme="minorEastAsia"/>
          <w:b/>
          <w:u w:val="single"/>
          <w:lang w:eastAsia="zh-CN"/>
        </w:rPr>
        <w:t>reporting requirements with inter-cell interference scenario</w:t>
      </w:r>
      <w:r w:rsidRPr="00FA6135">
        <w:rPr>
          <w:rFonts w:eastAsiaTheme="minorEastAsia"/>
          <w:b/>
          <w:u w:val="single"/>
          <w:lang w:val="en-US" w:eastAsia="zh-CN"/>
        </w:rPr>
        <w:t>?</w:t>
      </w:r>
    </w:p>
    <w:p w14:paraId="1E9F302B" w14:textId="6D1F011D" w:rsidR="006236AB" w:rsidRDefault="000A4160" w:rsidP="00DC348F">
      <w:pPr>
        <w:spacing w:beforeLines="50" w:before="120" w:after="0"/>
        <w:rPr>
          <w:rFonts w:eastAsiaTheme="minorEastAsia"/>
          <w:lang w:eastAsia="zh-CN"/>
        </w:rPr>
      </w:pPr>
      <w:r>
        <w:rPr>
          <w:rFonts w:eastAsiaTheme="minorEastAsia"/>
          <w:lang w:eastAsia="zh-CN"/>
        </w:rPr>
        <w:t xml:space="preserve">PMI reporting has been tested in Rel-15 and Rel-16, </w:t>
      </w:r>
      <w:r w:rsidR="00993914">
        <w:rPr>
          <w:rFonts w:eastAsiaTheme="minorEastAsia"/>
          <w:lang w:eastAsia="zh-CN"/>
        </w:rPr>
        <w:t xml:space="preserve">the </w:t>
      </w:r>
      <w:r>
        <w:rPr>
          <w:rFonts w:eastAsiaTheme="minorEastAsia"/>
          <w:lang w:eastAsia="zh-CN"/>
        </w:rPr>
        <w:t xml:space="preserve">only difference is </w:t>
      </w:r>
      <w:r w:rsidR="00993914">
        <w:rPr>
          <w:rFonts w:eastAsiaTheme="minorEastAsia"/>
          <w:lang w:eastAsia="zh-CN"/>
        </w:rPr>
        <w:t xml:space="preserve">to </w:t>
      </w:r>
      <w:r>
        <w:rPr>
          <w:rFonts w:eastAsiaTheme="minorEastAsia"/>
          <w:lang w:eastAsia="zh-CN"/>
        </w:rPr>
        <w:t>introduc</w:t>
      </w:r>
      <w:r w:rsidR="00993914">
        <w:rPr>
          <w:rFonts w:eastAsiaTheme="minorEastAsia"/>
          <w:lang w:eastAsia="zh-CN"/>
        </w:rPr>
        <w:t>e</w:t>
      </w:r>
      <w:r>
        <w:rPr>
          <w:rFonts w:eastAsiaTheme="minorEastAsia"/>
          <w:lang w:eastAsia="zh-CN"/>
        </w:rPr>
        <w:t xml:space="preserve"> inter-cell interference</w:t>
      </w:r>
      <w:r w:rsidR="00993914">
        <w:rPr>
          <w:rFonts w:eastAsiaTheme="minorEastAsia"/>
          <w:lang w:eastAsia="zh-CN"/>
        </w:rPr>
        <w:t xml:space="preserve"> for this WI</w:t>
      </w:r>
      <w:r>
        <w:rPr>
          <w:rFonts w:eastAsiaTheme="minorEastAsia"/>
          <w:lang w:eastAsia="zh-CN"/>
        </w:rPr>
        <w:t xml:space="preserve">. Based on our understanding, </w:t>
      </w:r>
      <w:r w:rsidR="006236AB">
        <w:rPr>
          <w:rFonts w:eastAsiaTheme="minorEastAsia"/>
          <w:lang w:eastAsia="zh-CN"/>
        </w:rPr>
        <w:t xml:space="preserve">inter-cell </w:t>
      </w:r>
      <w:r>
        <w:rPr>
          <w:rFonts w:eastAsiaTheme="minorEastAsia"/>
          <w:lang w:eastAsia="zh-CN"/>
        </w:rPr>
        <w:t>interference estimation has no impact on PMI</w:t>
      </w:r>
      <w:r w:rsidR="006236AB">
        <w:rPr>
          <w:rFonts w:eastAsiaTheme="minorEastAsia"/>
          <w:lang w:eastAsia="zh-CN"/>
        </w:rPr>
        <w:t xml:space="preserve"> selection since PMI selection only depends on channel matrix of serving cell rather than inter-cell’s interference estimation. Therefore, we propose to not introduce the PMI reporting test.</w:t>
      </w:r>
    </w:p>
    <w:p w14:paraId="110D7DE6" w14:textId="6D838459" w:rsidR="00DC348F" w:rsidRPr="006236AB" w:rsidRDefault="006236AB" w:rsidP="00DC348F">
      <w:pPr>
        <w:spacing w:beforeLines="50" w:before="120" w:after="0"/>
        <w:rPr>
          <w:rFonts w:eastAsiaTheme="minorEastAsia"/>
          <w:b/>
          <w:i/>
          <w:lang w:eastAsia="zh-CN"/>
        </w:rPr>
      </w:pPr>
      <w:bookmarkStart w:id="14" w:name="OLE_LINK5"/>
      <w:bookmarkStart w:id="15" w:name="OLE_LINK6"/>
      <w:r w:rsidRPr="006236AB">
        <w:rPr>
          <w:rFonts w:eastAsiaTheme="minorEastAsia"/>
          <w:b/>
          <w:i/>
          <w:lang w:eastAsia="zh-CN"/>
        </w:rPr>
        <w:lastRenderedPageBreak/>
        <w:t>Proposal 2: Not introduce the PMI reporting requirements with inter-cell interference scenario.</w:t>
      </w:r>
      <w:r w:rsidR="000A4160" w:rsidRPr="006236AB">
        <w:rPr>
          <w:rFonts w:eastAsiaTheme="minorEastAsia"/>
          <w:b/>
          <w:i/>
          <w:lang w:eastAsia="zh-CN"/>
        </w:rPr>
        <w:t xml:space="preserve"> </w:t>
      </w:r>
      <w:bookmarkEnd w:id="14"/>
    </w:p>
    <w:bookmarkEnd w:id="15"/>
    <w:p w14:paraId="531D6FF3" w14:textId="77777777" w:rsidR="00B55A4A" w:rsidRPr="00B55A4A" w:rsidRDefault="00B55A4A" w:rsidP="00B55A4A">
      <w:pPr>
        <w:spacing w:after="0"/>
        <w:ind w:left="720"/>
        <w:rPr>
          <w:rFonts w:eastAsiaTheme="minorEastAsia"/>
          <w:b/>
          <w:i/>
          <w:lang w:val="en-US" w:eastAsia="zh-CN"/>
        </w:rPr>
      </w:pPr>
    </w:p>
    <w:bookmarkEnd w:id="8"/>
    <w:bookmarkEnd w:id="9"/>
    <w:bookmarkEnd w:id="10"/>
    <w:bookmarkEnd w:id="11"/>
    <w:p w14:paraId="6340FEB3" w14:textId="2726676A" w:rsidR="00CC093E" w:rsidRDefault="00CC4FE0" w:rsidP="00C724D7">
      <w:pPr>
        <w:pStyle w:val="1"/>
        <w:rPr>
          <w:rFonts w:ascii="Arial" w:eastAsia="Calibri" w:hAnsi="Arial" w:cs="Arial"/>
          <w:lang w:eastAsia="zh-CN"/>
        </w:rPr>
      </w:pPr>
      <w:r>
        <w:rPr>
          <w:rFonts w:ascii="Arial" w:eastAsia="Calibri" w:hAnsi="Arial" w:cs="Arial"/>
          <w:lang w:eastAsia="zh-CN"/>
        </w:rPr>
        <w:t>Conclusion</w:t>
      </w:r>
    </w:p>
    <w:p w14:paraId="4F77FC02" w14:textId="76F66800" w:rsidR="00172730" w:rsidRDefault="000A4160" w:rsidP="00172730">
      <w:pPr>
        <w:rPr>
          <w:rFonts w:eastAsiaTheme="minorEastAsia"/>
          <w:lang w:eastAsia="zh-CN"/>
        </w:rPr>
      </w:pPr>
      <w:r>
        <w:rPr>
          <w:rFonts w:eastAsiaTheme="minorEastAsia" w:hint="eastAsia"/>
          <w:lang w:eastAsia="zh-CN"/>
        </w:rPr>
        <w:t>I</w:t>
      </w:r>
      <w:r w:rsidR="0072245F">
        <w:rPr>
          <w:rFonts w:eastAsiaTheme="minorEastAsia"/>
          <w:lang w:eastAsia="zh-CN"/>
        </w:rPr>
        <w:t>n this paper, we share</w:t>
      </w:r>
      <w:r>
        <w:rPr>
          <w:rFonts w:eastAsiaTheme="minorEastAsia"/>
          <w:lang w:eastAsia="zh-CN"/>
        </w:rPr>
        <w:t xml:space="preserve"> our </w:t>
      </w:r>
      <w:r w:rsidR="0072245F">
        <w:rPr>
          <w:rFonts w:eastAsiaTheme="minorEastAsia"/>
          <w:lang w:eastAsia="zh-CN"/>
        </w:rPr>
        <w:t>views on</w:t>
      </w:r>
      <w:r>
        <w:rPr>
          <w:rFonts w:eastAsiaTheme="minorEastAsia"/>
          <w:lang w:eastAsia="zh-CN"/>
        </w:rPr>
        <w:t xml:space="preserve"> CSI requirements for i</w:t>
      </w:r>
      <w:r w:rsidR="0072245F">
        <w:rPr>
          <w:rFonts w:eastAsiaTheme="minorEastAsia"/>
          <w:lang w:eastAsia="zh-CN"/>
        </w:rPr>
        <w:t>nter-cell MMSE-IRC receiver, our</w:t>
      </w:r>
      <w:r>
        <w:rPr>
          <w:rFonts w:eastAsiaTheme="minorEastAsia"/>
          <w:lang w:eastAsia="zh-CN"/>
        </w:rPr>
        <w:t xml:space="preserve"> proposals are:</w:t>
      </w:r>
    </w:p>
    <w:p w14:paraId="5A4C5ADF" w14:textId="6C77C0C5" w:rsidR="000A4160" w:rsidRDefault="000A4160" w:rsidP="0072245F">
      <w:pPr>
        <w:spacing w:after="0"/>
        <w:rPr>
          <w:rFonts w:eastAsiaTheme="minorEastAsia"/>
          <w:lang w:eastAsia="zh-CN"/>
        </w:rPr>
      </w:pPr>
      <w:r w:rsidRPr="00DC348F">
        <w:rPr>
          <w:rFonts w:eastAsiaTheme="minorEastAsia"/>
          <w:b/>
          <w:i/>
          <w:lang w:eastAsia="zh-CN"/>
        </w:rPr>
        <w:t>Proposal 1: Not introduce the CQI reporting requirements with inter-cell interference scenario.</w:t>
      </w:r>
    </w:p>
    <w:p w14:paraId="25320450" w14:textId="426B72C9" w:rsidR="000F5C96" w:rsidRPr="006236AB" w:rsidRDefault="006236AB" w:rsidP="0072245F">
      <w:pPr>
        <w:spacing w:beforeLines="50" w:before="120" w:after="0"/>
        <w:rPr>
          <w:rFonts w:eastAsiaTheme="minorEastAsia"/>
          <w:b/>
          <w:i/>
          <w:lang w:eastAsia="zh-CN"/>
        </w:rPr>
      </w:pPr>
      <w:r w:rsidRPr="006236AB">
        <w:rPr>
          <w:rFonts w:eastAsiaTheme="minorEastAsia"/>
          <w:b/>
          <w:i/>
          <w:lang w:eastAsia="zh-CN"/>
        </w:rPr>
        <w:t xml:space="preserve">Proposal 2: Not introduce the PMI reporting requirements with inter-cell interference scenario. </w:t>
      </w:r>
    </w:p>
    <w:p w14:paraId="0ADC3540" w14:textId="77777777" w:rsidR="005F6954" w:rsidRDefault="005F6954" w:rsidP="005F6954">
      <w:pPr>
        <w:pStyle w:val="1"/>
        <w:rPr>
          <w:rFonts w:eastAsiaTheme="minorEastAsia"/>
          <w:lang w:eastAsia="zh-CN"/>
        </w:rPr>
      </w:pPr>
      <w:r w:rsidRPr="005F6954">
        <w:rPr>
          <w:rFonts w:ascii="Arial" w:eastAsia="Calibri" w:hAnsi="Arial" w:cs="Arial"/>
          <w:lang w:eastAsia="zh-CN"/>
        </w:rPr>
        <w:t>Reference</w:t>
      </w:r>
      <w:r>
        <w:rPr>
          <w:rFonts w:eastAsiaTheme="minorEastAsia"/>
          <w:lang w:eastAsia="zh-CN"/>
        </w:rPr>
        <w:t xml:space="preserve"> </w:t>
      </w:r>
    </w:p>
    <w:p w14:paraId="3CF396F7" w14:textId="5E7DB1D8" w:rsidR="005F6954" w:rsidRDefault="00A574AF" w:rsidP="00FB55C6">
      <w:pPr>
        <w:pStyle w:val="afa"/>
        <w:numPr>
          <w:ilvl w:val="0"/>
          <w:numId w:val="12"/>
        </w:numPr>
        <w:spacing w:beforeLines="50" w:before="120" w:afterLines="50" w:after="120"/>
        <w:contextualSpacing w:val="0"/>
        <w:rPr>
          <w:rFonts w:eastAsiaTheme="minorEastAsia"/>
        </w:rPr>
      </w:pPr>
      <w:r>
        <w:rPr>
          <w:rFonts w:eastAsiaTheme="minorEastAsia"/>
          <w:lang w:val="en-GB"/>
        </w:rPr>
        <w:t xml:space="preserve">R4-2108665, </w:t>
      </w:r>
      <w:r w:rsidRPr="00A574AF">
        <w:rPr>
          <w:rFonts w:eastAsiaTheme="minorEastAsia"/>
          <w:lang w:val="en-GB"/>
        </w:rPr>
        <w:t>WF on CQI reporting requirements for inter-cell interference MMSE-IRC</w:t>
      </w:r>
      <w:r>
        <w:rPr>
          <w:rFonts w:eastAsiaTheme="minorEastAsia"/>
          <w:lang w:val="en-GB"/>
        </w:rPr>
        <w:t>,</w:t>
      </w:r>
      <w:r w:rsidR="005F6954" w:rsidRPr="005F6954">
        <w:rPr>
          <w:rFonts w:eastAsiaTheme="minorEastAsia"/>
        </w:rPr>
        <w:t xml:space="preserve"> </w:t>
      </w:r>
      <w:r w:rsidR="006236AB">
        <w:rPr>
          <w:rFonts w:eastAsiaTheme="minorEastAsia"/>
        </w:rPr>
        <w:t>Ericsson</w:t>
      </w:r>
      <w:r w:rsidR="0047133D">
        <w:rPr>
          <w:rFonts w:eastAsiaTheme="minorEastAsia"/>
        </w:rPr>
        <w:t>.</w:t>
      </w:r>
      <w:r w:rsidR="005F6954" w:rsidRPr="005F6954">
        <w:rPr>
          <w:rFonts w:eastAsiaTheme="minorEastAsia"/>
        </w:rPr>
        <w:t xml:space="preserve"> </w:t>
      </w:r>
    </w:p>
    <w:p w14:paraId="67F35CD7" w14:textId="49D6462E" w:rsidR="00FB55C6" w:rsidRPr="005F6954" w:rsidRDefault="00FB55C6" w:rsidP="006236AB">
      <w:pPr>
        <w:pStyle w:val="afa"/>
        <w:ind w:left="420"/>
        <w:rPr>
          <w:rFonts w:eastAsiaTheme="minorEastAsia"/>
        </w:rPr>
      </w:pPr>
    </w:p>
    <w:sectPr w:rsidR="00FB55C6" w:rsidRPr="005F6954"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0714BD" w14:textId="77777777" w:rsidR="00D0656B" w:rsidRDefault="00D0656B">
      <w:r>
        <w:separator/>
      </w:r>
    </w:p>
  </w:endnote>
  <w:endnote w:type="continuationSeparator" w:id="0">
    <w:p w14:paraId="2562AB00" w14:textId="77777777" w:rsidR="00D0656B" w:rsidRDefault="00D06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8D79A3" w14:textId="77777777" w:rsidR="00D0656B" w:rsidRDefault="00D0656B">
      <w:r>
        <w:separator/>
      </w:r>
    </w:p>
  </w:footnote>
  <w:footnote w:type="continuationSeparator" w:id="0">
    <w:p w14:paraId="5668B485" w14:textId="77777777" w:rsidR="00D0656B" w:rsidRDefault="00D065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C61E6"/>
    <w:multiLevelType w:val="hybridMultilevel"/>
    <w:tmpl w:val="1BC82810"/>
    <w:lvl w:ilvl="0" w:tplc="7110FE44">
      <w:start w:val="1"/>
      <w:numFmt w:val="bullet"/>
      <w:lvlText w:val="–"/>
      <w:lvlJc w:val="left"/>
      <w:pPr>
        <w:tabs>
          <w:tab w:val="num" w:pos="720"/>
        </w:tabs>
        <w:ind w:left="720" w:hanging="360"/>
      </w:pPr>
      <w:rPr>
        <w:rFonts w:ascii="Arial" w:hAnsi="Arial" w:hint="default"/>
      </w:rPr>
    </w:lvl>
    <w:lvl w:ilvl="1" w:tplc="28A0E49C">
      <w:start w:val="1"/>
      <w:numFmt w:val="bullet"/>
      <w:lvlText w:val="–"/>
      <w:lvlJc w:val="left"/>
      <w:pPr>
        <w:tabs>
          <w:tab w:val="num" w:pos="1440"/>
        </w:tabs>
        <w:ind w:left="1440" w:hanging="360"/>
      </w:pPr>
      <w:rPr>
        <w:rFonts w:ascii="Arial" w:hAnsi="Arial" w:hint="default"/>
      </w:rPr>
    </w:lvl>
    <w:lvl w:ilvl="2" w:tplc="C608B192">
      <w:numFmt w:val="bullet"/>
      <w:lvlText w:val="•"/>
      <w:lvlJc w:val="left"/>
      <w:pPr>
        <w:tabs>
          <w:tab w:val="num" w:pos="2160"/>
        </w:tabs>
        <w:ind w:left="2160" w:hanging="360"/>
      </w:pPr>
      <w:rPr>
        <w:rFonts w:ascii="Arial" w:hAnsi="Arial" w:hint="default"/>
      </w:rPr>
    </w:lvl>
    <w:lvl w:ilvl="3" w:tplc="A556500A" w:tentative="1">
      <w:start w:val="1"/>
      <w:numFmt w:val="bullet"/>
      <w:lvlText w:val="–"/>
      <w:lvlJc w:val="left"/>
      <w:pPr>
        <w:tabs>
          <w:tab w:val="num" w:pos="2880"/>
        </w:tabs>
        <w:ind w:left="2880" w:hanging="360"/>
      </w:pPr>
      <w:rPr>
        <w:rFonts w:ascii="Arial" w:hAnsi="Arial" w:hint="default"/>
      </w:rPr>
    </w:lvl>
    <w:lvl w:ilvl="4" w:tplc="FE6C437C" w:tentative="1">
      <w:start w:val="1"/>
      <w:numFmt w:val="bullet"/>
      <w:lvlText w:val="–"/>
      <w:lvlJc w:val="left"/>
      <w:pPr>
        <w:tabs>
          <w:tab w:val="num" w:pos="3600"/>
        </w:tabs>
        <w:ind w:left="3600" w:hanging="360"/>
      </w:pPr>
      <w:rPr>
        <w:rFonts w:ascii="Arial" w:hAnsi="Arial" w:hint="default"/>
      </w:rPr>
    </w:lvl>
    <w:lvl w:ilvl="5" w:tplc="81841172" w:tentative="1">
      <w:start w:val="1"/>
      <w:numFmt w:val="bullet"/>
      <w:lvlText w:val="–"/>
      <w:lvlJc w:val="left"/>
      <w:pPr>
        <w:tabs>
          <w:tab w:val="num" w:pos="4320"/>
        </w:tabs>
        <w:ind w:left="4320" w:hanging="360"/>
      </w:pPr>
      <w:rPr>
        <w:rFonts w:ascii="Arial" w:hAnsi="Arial" w:hint="default"/>
      </w:rPr>
    </w:lvl>
    <w:lvl w:ilvl="6" w:tplc="AB7C471E" w:tentative="1">
      <w:start w:val="1"/>
      <w:numFmt w:val="bullet"/>
      <w:lvlText w:val="–"/>
      <w:lvlJc w:val="left"/>
      <w:pPr>
        <w:tabs>
          <w:tab w:val="num" w:pos="5040"/>
        </w:tabs>
        <w:ind w:left="5040" w:hanging="360"/>
      </w:pPr>
      <w:rPr>
        <w:rFonts w:ascii="Arial" w:hAnsi="Arial" w:hint="default"/>
      </w:rPr>
    </w:lvl>
    <w:lvl w:ilvl="7" w:tplc="9CFE64C8" w:tentative="1">
      <w:start w:val="1"/>
      <w:numFmt w:val="bullet"/>
      <w:lvlText w:val="–"/>
      <w:lvlJc w:val="left"/>
      <w:pPr>
        <w:tabs>
          <w:tab w:val="num" w:pos="5760"/>
        </w:tabs>
        <w:ind w:left="5760" w:hanging="360"/>
      </w:pPr>
      <w:rPr>
        <w:rFonts w:ascii="Arial" w:hAnsi="Arial" w:hint="default"/>
      </w:rPr>
    </w:lvl>
    <w:lvl w:ilvl="8" w:tplc="C58AD5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71605C"/>
    <w:multiLevelType w:val="hybridMultilevel"/>
    <w:tmpl w:val="DBAA840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6931BD"/>
    <w:multiLevelType w:val="hybridMultilevel"/>
    <w:tmpl w:val="A6DCC008"/>
    <w:lvl w:ilvl="0" w:tplc="6AF262D6">
      <w:start w:val="1"/>
      <w:numFmt w:val="bullet"/>
      <w:lvlText w:val="•"/>
      <w:lvlJc w:val="left"/>
      <w:pPr>
        <w:tabs>
          <w:tab w:val="num" w:pos="720"/>
        </w:tabs>
        <w:ind w:left="720" w:hanging="360"/>
      </w:pPr>
      <w:rPr>
        <w:rFonts w:ascii="Arial" w:hAnsi="Arial" w:hint="default"/>
      </w:rPr>
    </w:lvl>
    <w:lvl w:ilvl="1" w:tplc="0A12BB3E">
      <w:numFmt w:val="bullet"/>
      <w:lvlText w:val="•"/>
      <w:lvlJc w:val="left"/>
      <w:pPr>
        <w:tabs>
          <w:tab w:val="num" w:pos="1440"/>
        </w:tabs>
        <w:ind w:left="1440" w:hanging="360"/>
      </w:pPr>
      <w:rPr>
        <w:rFonts w:ascii="Arial" w:hAnsi="Arial" w:hint="default"/>
      </w:rPr>
    </w:lvl>
    <w:lvl w:ilvl="2" w:tplc="A8BE2360" w:tentative="1">
      <w:start w:val="1"/>
      <w:numFmt w:val="bullet"/>
      <w:lvlText w:val="•"/>
      <w:lvlJc w:val="left"/>
      <w:pPr>
        <w:tabs>
          <w:tab w:val="num" w:pos="2160"/>
        </w:tabs>
        <w:ind w:left="2160" w:hanging="360"/>
      </w:pPr>
      <w:rPr>
        <w:rFonts w:ascii="Arial" w:hAnsi="Arial" w:hint="default"/>
      </w:rPr>
    </w:lvl>
    <w:lvl w:ilvl="3" w:tplc="7A3EFA94" w:tentative="1">
      <w:start w:val="1"/>
      <w:numFmt w:val="bullet"/>
      <w:lvlText w:val="•"/>
      <w:lvlJc w:val="left"/>
      <w:pPr>
        <w:tabs>
          <w:tab w:val="num" w:pos="2880"/>
        </w:tabs>
        <w:ind w:left="2880" w:hanging="360"/>
      </w:pPr>
      <w:rPr>
        <w:rFonts w:ascii="Arial" w:hAnsi="Arial" w:hint="default"/>
      </w:rPr>
    </w:lvl>
    <w:lvl w:ilvl="4" w:tplc="CBCAAD92" w:tentative="1">
      <w:start w:val="1"/>
      <w:numFmt w:val="bullet"/>
      <w:lvlText w:val="•"/>
      <w:lvlJc w:val="left"/>
      <w:pPr>
        <w:tabs>
          <w:tab w:val="num" w:pos="3600"/>
        </w:tabs>
        <w:ind w:left="3600" w:hanging="360"/>
      </w:pPr>
      <w:rPr>
        <w:rFonts w:ascii="Arial" w:hAnsi="Arial" w:hint="default"/>
      </w:rPr>
    </w:lvl>
    <w:lvl w:ilvl="5" w:tplc="2D769212" w:tentative="1">
      <w:start w:val="1"/>
      <w:numFmt w:val="bullet"/>
      <w:lvlText w:val="•"/>
      <w:lvlJc w:val="left"/>
      <w:pPr>
        <w:tabs>
          <w:tab w:val="num" w:pos="4320"/>
        </w:tabs>
        <w:ind w:left="4320" w:hanging="360"/>
      </w:pPr>
      <w:rPr>
        <w:rFonts w:ascii="Arial" w:hAnsi="Arial" w:hint="default"/>
      </w:rPr>
    </w:lvl>
    <w:lvl w:ilvl="6" w:tplc="6660ED88" w:tentative="1">
      <w:start w:val="1"/>
      <w:numFmt w:val="bullet"/>
      <w:lvlText w:val="•"/>
      <w:lvlJc w:val="left"/>
      <w:pPr>
        <w:tabs>
          <w:tab w:val="num" w:pos="5040"/>
        </w:tabs>
        <w:ind w:left="5040" w:hanging="360"/>
      </w:pPr>
      <w:rPr>
        <w:rFonts w:ascii="Arial" w:hAnsi="Arial" w:hint="default"/>
      </w:rPr>
    </w:lvl>
    <w:lvl w:ilvl="7" w:tplc="FDAE9EB6" w:tentative="1">
      <w:start w:val="1"/>
      <w:numFmt w:val="bullet"/>
      <w:lvlText w:val="•"/>
      <w:lvlJc w:val="left"/>
      <w:pPr>
        <w:tabs>
          <w:tab w:val="num" w:pos="5760"/>
        </w:tabs>
        <w:ind w:left="5760" w:hanging="360"/>
      </w:pPr>
      <w:rPr>
        <w:rFonts w:ascii="Arial" w:hAnsi="Arial" w:hint="default"/>
      </w:rPr>
    </w:lvl>
    <w:lvl w:ilvl="8" w:tplc="4F04A76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DD5F2B"/>
    <w:multiLevelType w:val="multilevel"/>
    <w:tmpl w:val="F9E6AA52"/>
    <w:lvl w:ilvl="0">
      <w:start w:val="1"/>
      <w:numFmt w:val="decimal"/>
      <w:pStyle w:val="1"/>
      <w:suff w:val="nothing"/>
      <w:lvlText w:val="%1  "/>
      <w:lvlJc w:val="left"/>
      <w:pPr>
        <w:ind w:left="0"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5" w15:restartNumberingAfterBreak="0">
    <w:nsid w:val="0C4321BA"/>
    <w:multiLevelType w:val="hybridMultilevel"/>
    <w:tmpl w:val="36E66F12"/>
    <w:lvl w:ilvl="0" w:tplc="7DC6A630">
      <w:start w:val="1"/>
      <w:numFmt w:val="bullet"/>
      <w:lvlText w:val="•"/>
      <w:lvlJc w:val="left"/>
      <w:pPr>
        <w:tabs>
          <w:tab w:val="num" w:pos="720"/>
        </w:tabs>
        <w:ind w:left="720" w:hanging="360"/>
      </w:pPr>
      <w:rPr>
        <w:rFonts w:ascii="Arial" w:hAnsi="Arial" w:hint="default"/>
      </w:rPr>
    </w:lvl>
    <w:lvl w:ilvl="1" w:tplc="331C1F32">
      <w:start w:val="1"/>
      <w:numFmt w:val="bullet"/>
      <w:lvlText w:val="•"/>
      <w:lvlJc w:val="left"/>
      <w:pPr>
        <w:tabs>
          <w:tab w:val="num" w:pos="1440"/>
        </w:tabs>
        <w:ind w:left="1440" w:hanging="360"/>
      </w:pPr>
      <w:rPr>
        <w:rFonts w:ascii="Arial" w:hAnsi="Arial" w:hint="default"/>
      </w:rPr>
    </w:lvl>
    <w:lvl w:ilvl="2" w:tplc="42FC4C32" w:tentative="1">
      <w:start w:val="1"/>
      <w:numFmt w:val="bullet"/>
      <w:lvlText w:val="•"/>
      <w:lvlJc w:val="left"/>
      <w:pPr>
        <w:tabs>
          <w:tab w:val="num" w:pos="2160"/>
        </w:tabs>
        <w:ind w:left="2160" w:hanging="360"/>
      </w:pPr>
      <w:rPr>
        <w:rFonts w:ascii="Arial" w:hAnsi="Arial" w:hint="default"/>
      </w:rPr>
    </w:lvl>
    <w:lvl w:ilvl="3" w:tplc="6EE6DCA2" w:tentative="1">
      <w:start w:val="1"/>
      <w:numFmt w:val="bullet"/>
      <w:lvlText w:val="•"/>
      <w:lvlJc w:val="left"/>
      <w:pPr>
        <w:tabs>
          <w:tab w:val="num" w:pos="2880"/>
        </w:tabs>
        <w:ind w:left="2880" w:hanging="360"/>
      </w:pPr>
      <w:rPr>
        <w:rFonts w:ascii="Arial" w:hAnsi="Arial" w:hint="default"/>
      </w:rPr>
    </w:lvl>
    <w:lvl w:ilvl="4" w:tplc="E20A2C2E" w:tentative="1">
      <w:start w:val="1"/>
      <w:numFmt w:val="bullet"/>
      <w:lvlText w:val="•"/>
      <w:lvlJc w:val="left"/>
      <w:pPr>
        <w:tabs>
          <w:tab w:val="num" w:pos="3600"/>
        </w:tabs>
        <w:ind w:left="3600" w:hanging="360"/>
      </w:pPr>
      <w:rPr>
        <w:rFonts w:ascii="Arial" w:hAnsi="Arial" w:hint="default"/>
      </w:rPr>
    </w:lvl>
    <w:lvl w:ilvl="5" w:tplc="60423442" w:tentative="1">
      <w:start w:val="1"/>
      <w:numFmt w:val="bullet"/>
      <w:lvlText w:val="•"/>
      <w:lvlJc w:val="left"/>
      <w:pPr>
        <w:tabs>
          <w:tab w:val="num" w:pos="4320"/>
        </w:tabs>
        <w:ind w:left="4320" w:hanging="360"/>
      </w:pPr>
      <w:rPr>
        <w:rFonts w:ascii="Arial" w:hAnsi="Arial" w:hint="default"/>
      </w:rPr>
    </w:lvl>
    <w:lvl w:ilvl="6" w:tplc="0F1E4430" w:tentative="1">
      <w:start w:val="1"/>
      <w:numFmt w:val="bullet"/>
      <w:lvlText w:val="•"/>
      <w:lvlJc w:val="left"/>
      <w:pPr>
        <w:tabs>
          <w:tab w:val="num" w:pos="5040"/>
        </w:tabs>
        <w:ind w:left="5040" w:hanging="360"/>
      </w:pPr>
      <w:rPr>
        <w:rFonts w:ascii="Arial" w:hAnsi="Arial" w:hint="default"/>
      </w:rPr>
    </w:lvl>
    <w:lvl w:ilvl="7" w:tplc="3514C4C8" w:tentative="1">
      <w:start w:val="1"/>
      <w:numFmt w:val="bullet"/>
      <w:lvlText w:val="•"/>
      <w:lvlJc w:val="left"/>
      <w:pPr>
        <w:tabs>
          <w:tab w:val="num" w:pos="5760"/>
        </w:tabs>
        <w:ind w:left="5760" w:hanging="360"/>
      </w:pPr>
      <w:rPr>
        <w:rFonts w:ascii="Arial" w:hAnsi="Arial" w:hint="default"/>
      </w:rPr>
    </w:lvl>
    <w:lvl w:ilvl="8" w:tplc="B4DA97D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0F916675"/>
    <w:multiLevelType w:val="hybridMultilevel"/>
    <w:tmpl w:val="C932372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15677B"/>
    <w:multiLevelType w:val="hybridMultilevel"/>
    <w:tmpl w:val="6D967020"/>
    <w:lvl w:ilvl="0" w:tplc="0CF68884">
      <w:start w:val="1"/>
      <w:numFmt w:val="bullet"/>
      <w:lvlText w:val="•"/>
      <w:lvlJc w:val="left"/>
      <w:pPr>
        <w:tabs>
          <w:tab w:val="num" w:pos="720"/>
        </w:tabs>
        <w:ind w:left="720" w:hanging="360"/>
      </w:pPr>
      <w:rPr>
        <w:rFonts w:ascii="Arial" w:hAnsi="Arial" w:hint="default"/>
      </w:rPr>
    </w:lvl>
    <w:lvl w:ilvl="1" w:tplc="CF9E5592">
      <w:start w:val="1"/>
      <w:numFmt w:val="bullet"/>
      <w:lvlText w:val="•"/>
      <w:lvlJc w:val="left"/>
      <w:pPr>
        <w:tabs>
          <w:tab w:val="num" w:pos="1440"/>
        </w:tabs>
        <w:ind w:left="1440" w:hanging="360"/>
      </w:pPr>
      <w:rPr>
        <w:rFonts w:ascii="Arial" w:hAnsi="Arial" w:hint="default"/>
      </w:rPr>
    </w:lvl>
    <w:lvl w:ilvl="2" w:tplc="35268186" w:tentative="1">
      <w:start w:val="1"/>
      <w:numFmt w:val="bullet"/>
      <w:lvlText w:val="•"/>
      <w:lvlJc w:val="left"/>
      <w:pPr>
        <w:tabs>
          <w:tab w:val="num" w:pos="2160"/>
        </w:tabs>
        <w:ind w:left="2160" w:hanging="360"/>
      </w:pPr>
      <w:rPr>
        <w:rFonts w:ascii="Arial" w:hAnsi="Arial" w:hint="default"/>
      </w:rPr>
    </w:lvl>
    <w:lvl w:ilvl="3" w:tplc="8D30EC9E" w:tentative="1">
      <w:start w:val="1"/>
      <w:numFmt w:val="bullet"/>
      <w:lvlText w:val="•"/>
      <w:lvlJc w:val="left"/>
      <w:pPr>
        <w:tabs>
          <w:tab w:val="num" w:pos="2880"/>
        </w:tabs>
        <w:ind w:left="2880" w:hanging="360"/>
      </w:pPr>
      <w:rPr>
        <w:rFonts w:ascii="Arial" w:hAnsi="Arial" w:hint="default"/>
      </w:rPr>
    </w:lvl>
    <w:lvl w:ilvl="4" w:tplc="FE06B820" w:tentative="1">
      <w:start w:val="1"/>
      <w:numFmt w:val="bullet"/>
      <w:lvlText w:val="•"/>
      <w:lvlJc w:val="left"/>
      <w:pPr>
        <w:tabs>
          <w:tab w:val="num" w:pos="3600"/>
        </w:tabs>
        <w:ind w:left="3600" w:hanging="360"/>
      </w:pPr>
      <w:rPr>
        <w:rFonts w:ascii="Arial" w:hAnsi="Arial" w:hint="default"/>
      </w:rPr>
    </w:lvl>
    <w:lvl w:ilvl="5" w:tplc="426A60FA" w:tentative="1">
      <w:start w:val="1"/>
      <w:numFmt w:val="bullet"/>
      <w:lvlText w:val="•"/>
      <w:lvlJc w:val="left"/>
      <w:pPr>
        <w:tabs>
          <w:tab w:val="num" w:pos="4320"/>
        </w:tabs>
        <w:ind w:left="4320" w:hanging="360"/>
      </w:pPr>
      <w:rPr>
        <w:rFonts w:ascii="Arial" w:hAnsi="Arial" w:hint="default"/>
      </w:rPr>
    </w:lvl>
    <w:lvl w:ilvl="6" w:tplc="DA9AF184" w:tentative="1">
      <w:start w:val="1"/>
      <w:numFmt w:val="bullet"/>
      <w:lvlText w:val="•"/>
      <w:lvlJc w:val="left"/>
      <w:pPr>
        <w:tabs>
          <w:tab w:val="num" w:pos="5040"/>
        </w:tabs>
        <w:ind w:left="5040" w:hanging="360"/>
      </w:pPr>
      <w:rPr>
        <w:rFonts w:ascii="Arial" w:hAnsi="Arial" w:hint="default"/>
      </w:rPr>
    </w:lvl>
    <w:lvl w:ilvl="7" w:tplc="098CA234" w:tentative="1">
      <w:start w:val="1"/>
      <w:numFmt w:val="bullet"/>
      <w:lvlText w:val="•"/>
      <w:lvlJc w:val="left"/>
      <w:pPr>
        <w:tabs>
          <w:tab w:val="num" w:pos="5760"/>
        </w:tabs>
        <w:ind w:left="5760" w:hanging="360"/>
      </w:pPr>
      <w:rPr>
        <w:rFonts w:ascii="Arial" w:hAnsi="Arial" w:hint="default"/>
      </w:rPr>
    </w:lvl>
    <w:lvl w:ilvl="8" w:tplc="29D42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10" w15:restartNumberingAfterBreak="0">
    <w:nsid w:val="17350F2B"/>
    <w:multiLevelType w:val="hybridMultilevel"/>
    <w:tmpl w:val="1C6CCED2"/>
    <w:lvl w:ilvl="0" w:tplc="C3B0B846">
      <w:start w:val="1"/>
      <w:numFmt w:val="bullet"/>
      <w:lvlText w:val="•"/>
      <w:lvlJc w:val="left"/>
      <w:pPr>
        <w:tabs>
          <w:tab w:val="num" w:pos="720"/>
        </w:tabs>
        <w:ind w:left="720" w:hanging="360"/>
      </w:pPr>
      <w:rPr>
        <w:rFonts w:ascii="Arial" w:hAnsi="Arial" w:hint="default"/>
      </w:rPr>
    </w:lvl>
    <w:lvl w:ilvl="1" w:tplc="F76A1E7C">
      <w:numFmt w:val="bullet"/>
      <w:lvlText w:val="–"/>
      <w:lvlJc w:val="left"/>
      <w:pPr>
        <w:tabs>
          <w:tab w:val="num" w:pos="1440"/>
        </w:tabs>
        <w:ind w:left="1440" w:hanging="360"/>
      </w:pPr>
      <w:rPr>
        <w:rFonts w:ascii="Arial" w:hAnsi="Arial" w:hint="default"/>
      </w:rPr>
    </w:lvl>
    <w:lvl w:ilvl="2" w:tplc="F6E40A18" w:tentative="1">
      <w:start w:val="1"/>
      <w:numFmt w:val="bullet"/>
      <w:lvlText w:val="•"/>
      <w:lvlJc w:val="left"/>
      <w:pPr>
        <w:tabs>
          <w:tab w:val="num" w:pos="2160"/>
        </w:tabs>
        <w:ind w:left="2160" w:hanging="360"/>
      </w:pPr>
      <w:rPr>
        <w:rFonts w:ascii="Arial" w:hAnsi="Arial" w:hint="default"/>
      </w:rPr>
    </w:lvl>
    <w:lvl w:ilvl="3" w:tplc="BA9A17B6" w:tentative="1">
      <w:start w:val="1"/>
      <w:numFmt w:val="bullet"/>
      <w:lvlText w:val="•"/>
      <w:lvlJc w:val="left"/>
      <w:pPr>
        <w:tabs>
          <w:tab w:val="num" w:pos="2880"/>
        </w:tabs>
        <w:ind w:left="2880" w:hanging="360"/>
      </w:pPr>
      <w:rPr>
        <w:rFonts w:ascii="Arial" w:hAnsi="Arial" w:hint="default"/>
      </w:rPr>
    </w:lvl>
    <w:lvl w:ilvl="4" w:tplc="FB56BB58" w:tentative="1">
      <w:start w:val="1"/>
      <w:numFmt w:val="bullet"/>
      <w:lvlText w:val="•"/>
      <w:lvlJc w:val="left"/>
      <w:pPr>
        <w:tabs>
          <w:tab w:val="num" w:pos="3600"/>
        </w:tabs>
        <w:ind w:left="3600" w:hanging="360"/>
      </w:pPr>
      <w:rPr>
        <w:rFonts w:ascii="Arial" w:hAnsi="Arial" w:hint="default"/>
      </w:rPr>
    </w:lvl>
    <w:lvl w:ilvl="5" w:tplc="A1BE816E" w:tentative="1">
      <w:start w:val="1"/>
      <w:numFmt w:val="bullet"/>
      <w:lvlText w:val="•"/>
      <w:lvlJc w:val="left"/>
      <w:pPr>
        <w:tabs>
          <w:tab w:val="num" w:pos="4320"/>
        </w:tabs>
        <w:ind w:left="4320" w:hanging="360"/>
      </w:pPr>
      <w:rPr>
        <w:rFonts w:ascii="Arial" w:hAnsi="Arial" w:hint="default"/>
      </w:rPr>
    </w:lvl>
    <w:lvl w:ilvl="6" w:tplc="CA92FFDE" w:tentative="1">
      <w:start w:val="1"/>
      <w:numFmt w:val="bullet"/>
      <w:lvlText w:val="•"/>
      <w:lvlJc w:val="left"/>
      <w:pPr>
        <w:tabs>
          <w:tab w:val="num" w:pos="5040"/>
        </w:tabs>
        <w:ind w:left="5040" w:hanging="360"/>
      </w:pPr>
      <w:rPr>
        <w:rFonts w:ascii="Arial" w:hAnsi="Arial" w:hint="default"/>
      </w:rPr>
    </w:lvl>
    <w:lvl w:ilvl="7" w:tplc="8B20B95A" w:tentative="1">
      <w:start w:val="1"/>
      <w:numFmt w:val="bullet"/>
      <w:lvlText w:val="•"/>
      <w:lvlJc w:val="left"/>
      <w:pPr>
        <w:tabs>
          <w:tab w:val="num" w:pos="5760"/>
        </w:tabs>
        <w:ind w:left="5760" w:hanging="360"/>
      </w:pPr>
      <w:rPr>
        <w:rFonts w:ascii="Arial" w:hAnsi="Arial" w:hint="default"/>
      </w:rPr>
    </w:lvl>
    <w:lvl w:ilvl="8" w:tplc="2D36F64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281659"/>
    <w:multiLevelType w:val="hybridMultilevel"/>
    <w:tmpl w:val="200CACAC"/>
    <w:lvl w:ilvl="0" w:tplc="DF7AC82E">
      <w:start w:val="1"/>
      <w:numFmt w:val="bullet"/>
      <w:lvlText w:val="•"/>
      <w:lvlJc w:val="left"/>
      <w:pPr>
        <w:tabs>
          <w:tab w:val="num" w:pos="720"/>
        </w:tabs>
        <w:ind w:left="720" w:hanging="360"/>
      </w:pPr>
      <w:rPr>
        <w:rFonts w:ascii="Arial" w:hAnsi="Arial" w:hint="default"/>
      </w:rPr>
    </w:lvl>
    <w:lvl w:ilvl="1" w:tplc="FF3E7CEE">
      <w:start w:val="1"/>
      <w:numFmt w:val="bullet"/>
      <w:lvlText w:val="•"/>
      <w:lvlJc w:val="left"/>
      <w:pPr>
        <w:tabs>
          <w:tab w:val="num" w:pos="1440"/>
        </w:tabs>
        <w:ind w:left="1440" w:hanging="360"/>
      </w:pPr>
      <w:rPr>
        <w:rFonts w:ascii="Arial" w:hAnsi="Arial" w:hint="default"/>
      </w:rPr>
    </w:lvl>
    <w:lvl w:ilvl="2" w:tplc="2868906C" w:tentative="1">
      <w:start w:val="1"/>
      <w:numFmt w:val="bullet"/>
      <w:lvlText w:val="•"/>
      <w:lvlJc w:val="left"/>
      <w:pPr>
        <w:tabs>
          <w:tab w:val="num" w:pos="2160"/>
        </w:tabs>
        <w:ind w:left="2160" w:hanging="360"/>
      </w:pPr>
      <w:rPr>
        <w:rFonts w:ascii="Arial" w:hAnsi="Arial" w:hint="default"/>
      </w:rPr>
    </w:lvl>
    <w:lvl w:ilvl="3" w:tplc="E56CDCC8" w:tentative="1">
      <w:start w:val="1"/>
      <w:numFmt w:val="bullet"/>
      <w:lvlText w:val="•"/>
      <w:lvlJc w:val="left"/>
      <w:pPr>
        <w:tabs>
          <w:tab w:val="num" w:pos="2880"/>
        </w:tabs>
        <w:ind w:left="2880" w:hanging="360"/>
      </w:pPr>
      <w:rPr>
        <w:rFonts w:ascii="Arial" w:hAnsi="Arial" w:hint="default"/>
      </w:rPr>
    </w:lvl>
    <w:lvl w:ilvl="4" w:tplc="A31275B0" w:tentative="1">
      <w:start w:val="1"/>
      <w:numFmt w:val="bullet"/>
      <w:lvlText w:val="•"/>
      <w:lvlJc w:val="left"/>
      <w:pPr>
        <w:tabs>
          <w:tab w:val="num" w:pos="3600"/>
        </w:tabs>
        <w:ind w:left="3600" w:hanging="360"/>
      </w:pPr>
      <w:rPr>
        <w:rFonts w:ascii="Arial" w:hAnsi="Arial" w:hint="default"/>
      </w:rPr>
    </w:lvl>
    <w:lvl w:ilvl="5" w:tplc="3E40A924" w:tentative="1">
      <w:start w:val="1"/>
      <w:numFmt w:val="bullet"/>
      <w:lvlText w:val="•"/>
      <w:lvlJc w:val="left"/>
      <w:pPr>
        <w:tabs>
          <w:tab w:val="num" w:pos="4320"/>
        </w:tabs>
        <w:ind w:left="4320" w:hanging="360"/>
      </w:pPr>
      <w:rPr>
        <w:rFonts w:ascii="Arial" w:hAnsi="Arial" w:hint="default"/>
      </w:rPr>
    </w:lvl>
    <w:lvl w:ilvl="6" w:tplc="4FC48EB8" w:tentative="1">
      <w:start w:val="1"/>
      <w:numFmt w:val="bullet"/>
      <w:lvlText w:val="•"/>
      <w:lvlJc w:val="left"/>
      <w:pPr>
        <w:tabs>
          <w:tab w:val="num" w:pos="5040"/>
        </w:tabs>
        <w:ind w:left="5040" w:hanging="360"/>
      </w:pPr>
      <w:rPr>
        <w:rFonts w:ascii="Arial" w:hAnsi="Arial" w:hint="default"/>
      </w:rPr>
    </w:lvl>
    <w:lvl w:ilvl="7" w:tplc="BA329F94" w:tentative="1">
      <w:start w:val="1"/>
      <w:numFmt w:val="bullet"/>
      <w:lvlText w:val="•"/>
      <w:lvlJc w:val="left"/>
      <w:pPr>
        <w:tabs>
          <w:tab w:val="num" w:pos="5760"/>
        </w:tabs>
        <w:ind w:left="5760" w:hanging="360"/>
      </w:pPr>
      <w:rPr>
        <w:rFonts w:ascii="Arial" w:hAnsi="Arial" w:hint="default"/>
      </w:rPr>
    </w:lvl>
    <w:lvl w:ilvl="8" w:tplc="A1DE45C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8D3A41"/>
    <w:multiLevelType w:val="hybridMultilevel"/>
    <w:tmpl w:val="2FFEB3CC"/>
    <w:lvl w:ilvl="0" w:tplc="23A01BF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A427367"/>
    <w:multiLevelType w:val="hybridMultilevel"/>
    <w:tmpl w:val="0D3C1F9C"/>
    <w:lvl w:ilvl="0" w:tplc="06461568">
      <w:start w:val="1"/>
      <w:numFmt w:val="bullet"/>
      <w:lvlText w:val="•"/>
      <w:lvlJc w:val="left"/>
      <w:pPr>
        <w:tabs>
          <w:tab w:val="num" w:pos="720"/>
        </w:tabs>
        <w:ind w:left="720" w:hanging="360"/>
      </w:pPr>
      <w:rPr>
        <w:rFonts w:ascii="Arial" w:hAnsi="Arial" w:hint="default"/>
      </w:rPr>
    </w:lvl>
    <w:lvl w:ilvl="1" w:tplc="8404FBD2">
      <w:numFmt w:val="bullet"/>
      <w:lvlText w:val="–"/>
      <w:lvlJc w:val="left"/>
      <w:pPr>
        <w:tabs>
          <w:tab w:val="num" w:pos="1440"/>
        </w:tabs>
        <w:ind w:left="1440" w:hanging="360"/>
      </w:pPr>
      <w:rPr>
        <w:rFonts w:ascii="Arial" w:hAnsi="Arial" w:hint="default"/>
      </w:rPr>
    </w:lvl>
    <w:lvl w:ilvl="2" w:tplc="5B30978A" w:tentative="1">
      <w:start w:val="1"/>
      <w:numFmt w:val="bullet"/>
      <w:lvlText w:val="•"/>
      <w:lvlJc w:val="left"/>
      <w:pPr>
        <w:tabs>
          <w:tab w:val="num" w:pos="2160"/>
        </w:tabs>
        <w:ind w:left="2160" w:hanging="360"/>
      </w:pPr>
      <w:rPr>
        <w:rFonts w:ascii="Arial" w:hAnsi="Arial" w:hint="default"/>
      </w:rPr>
    </w:lvl>
    <w:lvl w:ilvl="3" w:tplc="170219FA" w:tentative="1">
      <w:start w:val="1"/>
      <w:numFmt w:val="bullet"/>
      <w:lvlText w:val="•"/>
      <w:lvlJc w:val="left"/>
      <w:pPr>
        <w:tabs>
          <w:tab w:val="num" w:pos="2880"/>
        </w:tabs>
        <w:ind w:left="2880" w:hanging="360"/>
      </w:pPr>
      <w:rPr>
        <w:rFonts w:ascii="Arial" w:hAnsi="Arial" w:hint="default"/>
      </w:rPr>
    </w:lvl>
    <w:lvl w:ilvl="4" w:tplc="149299B6" w:tentative="1">
      <w:start w:val="1"/>
      <w:numFmt w:val="bullet"/>
      <w:lvlText w:val="•"/>
      <w:lvlJc w:val="left"/>
      <w:pPr>
        <w:tabs>
          <w:tab w:val="num" w:pos="3600"/>
        </w:tabs>
        <w:ind w:left="3600" w:hanging="360"/>
      </w:pPr>
      <w:rPr>
        <w:rFonts w:ascii="Arial" w:hAnsi="Arial" w:hint="default"/>
      </w:rPr>
    </w:lvl>
    <w:lvl w:ilvl="5" w:tplc="5FEAF7D4" w:tentative="1">
      <w:start w:val="1"/>
      <w:numFmt w:val="bullet"/>
      <w:lvlText w:val="•"/>
      <w:lvlJc w:val="left"/>
      <w:pPr>
        <w:tabs>
          <w:tab w:val="num" w:pos="4320"/>
        </w:tabs>
        <w:ind w:left="4320" w:hanging="360"/>
      </w:pPr>
      <w:rPr>
        <w:rFonts w:ascii="Arial" w:hAnsi="Arial" w:hint="default"/>
      </w:rPr>
    </w:lvl>
    <w:lvl w:ilvl="6" w:tplc="29D89EC4" w:tentative="1">
      <w:start w:val="1"/>
      <w:numFmt w:val="bullet"/>
      <w:lvlText w:val="•"/>
      <w:lvlJc w:val="left"/>
      <w:pPr>
        <w:tabs>
          <w:tab w:val="num" w:pos="5040"/>
        </w:tabs>
        <w:ind w:left="5040" w:hanging="360"/>
      </w:pPr>
      <w:rPr>
        <w:rFonts w:ascii="Arial" w:hAnsi="Arial" w:hint="default"/>
      </w:rPr>
    </w:lvl>
    <w:lvl w:ilvl="7" w:tplc="59E62AA4" w:tentative="1">
      <w:start w:val="1"/>
      <w:numFmt w:val="bullet"/>
      <w:lvlText w:val="•"/>
      <w:lvlJc w:val="left"/>
      <w:pPr>
        <w:tabs>
          <w:tab w:val="num" w:pos="5760"/>
        </w:tabs>
        <w:ind w:left="5760" w:hanging="360"/>
      </w:pPr>
      <w:rPr>
        <w:rFonts w:ascii="Arial" w:hAnsi="Arial" w:hint="default"/>
      </w:rPr>
    </w:lvl>
    <w:lvl w:ilvl="8" w:tplc="310CEC7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75698D"/>
    <w:multiLevelType w:val="hybridMultilevel"/>
    <w:tmpl w:val="3246162A"/>
    <w:lvl w:ilvl="0" w:tplc="B942C78A">
      <w:start w:val="1"/>
      <w:numFmt w:val="bullet"/>
      <w:lvlText w:val="•"/>
      <w:lvlJc w:val="left"/>
      <w:pPr>
        <w:tabs>
          <w:tab w:val="num" w:pos="720"/>
        </w:tabs>
        <w:ind w:left="720" w:hanging="360"/>
      </w:pPr>
      <w:rPr>
        <w:rFonts w:ascii="Arial" w:hAnsi="Arial" w:hint="default"/>
      </w:rPr>
    </w:lvl>
    <w:lvl w:ilvl="1" w:tplc="89808676">
      <w:start w:val="1"/>
      <w:numFmt w:val="bullet"/>
      <w:lvlText w:val="•"/>
      <w:lvlJc w:val="left"/>
      <w:pPr>
        <w:tabs>
          <w:tab w:val="num" w:pos="1440"/>
        </w:tabs>
        <w:ind w:left="1440" w:hanging="360"/>
      </w:pPr>
      <w:rPr>
        <w:rFonts w:ascii="Arial" w:hAnsi="Arial" w:hint="default"/>
      </w:rPr>
    </w:lvl>
    <w:lvl w:ilvl="2" w:tplc="CC6CFF24">
      <w:numFmt w:val="bullet"/>
      <w:lvlText w:val="•"/>
      <w:lvlJc w:val="left"/>
      <w:pPr>
        <w:tabs>
          <w:tab w:val="num" w:pos="2160"/>
        </w:tabs>
        <w:ind w:left="2160" w:hanging="360"/>
      </w:pPr>
      <w:rPr>
        <w:rFonts w:ascii="Arial" w:hAnsi="Arial" w:hint="default"/>
      </w:rPr>
    </w:lvl>
    <w:lvl w:ilvl="3" w:tplc="D2DC034E" w:tentative="1">
      <w:start w:val="1"/>
      <w:numFmt w:val="bullet"/>
      <w:lvlText w:val="•"/>
      <w:lvlJc w:val="left"/>
      <w:pPr>
        <w:tabs>
          <w:tab w:val="num" w:pos="2880"/>
        </w:tabs>
        <w:ind w:left="2880" w:hanging="360"/>
      </w:pPr>
      <w:rPr>
        <w:rFonts w:ascii="Arial" w:hAnsi="Arial" w:hint="default"/>
      </w:rPr>
    </w:lvl>
    <w:lvl w:ilvl="4" w:tplc="4560F2DA" w:tentative="1">
      <w:start w:val="1"/>
      <w:numFmt w:val="bullet"/>
      <w:lvlText w:val="•"/>
      <w:lvlJc w:val="left"/>
      <w:pPr>
        <w:tabs>
          <w:tab w:val="num" w:pos="3600"/>
        </w:tabs>
        <w:ind w:left="3600" w:hanging="360"/>
      </w:pPr>
      <w:rPr>
        <w:rFonts w:ascii="Arial" w:hAnsi="Arial" w:hint="default"/>
      </w:rPr>
    </w:lvl>
    <w:lvl w:ilvl="5" w:tplc="489E3230" w:tentative="1">
      <w:start w:val="1"/>
      <w:numFmt w:val="bullet"/>
      <w:lvlText w:val="•"/>
      <w:lvlJc w:val="left"/>
      <w:pPr>
        <w:tabs>
          <w:tab w:val="num" w:pos="4320"/>
        </w:tabs>
        <w:ind w:left="4320" w:hanging="360"/>
      </w:pPr>
      <w:rPr>
        <w:rFonts w:ascii="Arial" w:hAnsi="Arial" w:hint="default"/>
      </w:rPr>
    </w:lvl>
    <w:lvl w:ilvl="6" w:tplc="CA408C0A" w:tentative="1">
      <w:start w:val="1"/>
      <w:numFmt w:val="bullet"/>
      <w:lvlText w:val="•"/>
      <w:lvlJc w:val="left"/>
      <w:pPr>
        <w:tabs>
          <w:tab w:val="num" w:pos="5040"/>
        </w:tabs>
        <w:ind w:left="5040" w:hanging="360"/>
      </w:pPr>
      <w:rPr>
        <w:rFonts w:ascii="Arial" w:hAnsi="Arial" w:hint="default"/>
      </w:rPr>
    </w:lvl>
    <w:lvl w:ilvl="7" w:tplc="EA2ADCBC" w:tentative="1">
      <w:start w:val="1"/>
      <w:numFmt w:val="bullet"/>
      <w:lvlText w:val="•"/>
      <w:lvlJc w:val="left"/>
      <w:pPr>
        <w:tabs>
          <w:tab w:val="num" w:pos="5760"/>
        </w:tabs>
        <w:ind w:left="5760" w:hanging="360"/>
      </w:pPr>
      <w:rPr>
        <w:rFonts w:ascii="Arial" w:hAnsi="Arial" w:hint="default"/>
      </w:rPr>
    </w:lvl>
    <w:lvl w:ilvl="8" w:tplc="BC940F9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925E8B"/>
    <w:multiLevelType w:val="hybridMultilevel"/>
    <w:tmpl w:val="790C3FCC"/>
    <w:lvl w:ilvl="0" w:tplc="EEAA7A9C">
      <w:start w:val="1"/>
      <w:numFmt w:val="bullet"/>
      <w:lvlText w:val="•"/>
      <w:lvlJc w:val="left"/>
      <w:pPr>
        <w:tabs>
          <w:tab w:val="num" w:pos="720"/>
        </w:tabs>
        <w:ind w:left="720" w:hanging="360"/>
      </w:pPr>
      <w:rPr>
        <w:rFonts w:ascii="Arial" w:hAnsi="Arial" w:hint="default"/>
      </w:rPr>
    </w:lvl>
    <w:lvl w:ilvl="1" w:tplc="3C38AAA0">
      <w:start w:val="1"/>
      <w:numFmt w:val="bullet"/>
      <w:lvlText w:val="•"/>
      <w:lvlJc w:val="left"/>
      <w:pPr>
        <w:tabs>
          <w:tab w:val="num" w:pos="1440"/>
        </w:tabs>
        <w:ind w:left="1440" w:hanging="360"/>
      </w:pPr>
      <w:rPr>
        <w:rFonts w:ascii="Arial" w:hAnsi="Arial" w:hint="default"/>
      </w:rPr>
    </w:lvl>
    <w:lvl w:ilvl="2" w:tplc="3CE0E3D4" w:tentative="1">
      <w:start w:val="1"/>
      <w:numFmt w:val="bullet"/>
      <w:lvlText w:val="•"/>
      <w:lvlJc w:val="left"/>
      <w:pPr>
        <w:tabs>
          <w:tab w:val="num" w:pos="2160"/>
        </w:tabs>
        <w:ind w:left="2160" w:hanging="360"/>
      </w:pPr>
      <w:rPr>
        <w:rFonts w:ascii="Arial" w:hAnsi="Arial" w:hint="default"/>
      </w:rPr>
    </w:lvl>
    <w:lvl w:ilvl="3" w:tplc="B8B2F73C" w:tentative="1">
      <w:start w:val="1"/>
      <w:numFmt w:val="bullet"/>
      <w:lvlText w:val="•"/>
      <w:lvlJc w:val="left"/>
      <w:pPr>
        <w:tabs>
          <w:tab w:val="num" w:pos="2880"/>
        </w:tabs>
        <w:ind w:left="2880" w:hanging="360"/>
      </w:pPr>
      <w:rPr>
        <w:rFonts w:ascii="Arial" w:hAnsi="Arial" w:hint="default"/>
      </w:rPr>
    </w:lvl>
    <w:lvl w:ilvl="4" w:tplc="575032AE" w:tentative="1">
      <w:start w:val="1"/>
      <w:numFmt w:val="bullet"/>
      <w:lvlText w:val="•"/>
      <w:lvlJc w:val="left"/>
      <w:pPr>
        <w:tabs>
          <w:tab w:val="num" w:pos="3600"/>
        </w:tabs>
        <w:ind w:left="3600" w:hanging="360"/>
      </w:pPr>
      <w:rPr>
        <w:rFonts w:ascii="Arial" w:hAnsi="Arial" w:hint="default"/>
      </w:rPr>
    </w:lvl>
    <w:lvl w:ilvl="5" w:tplc="8A44F752" w:tentative="1">
      <w:start w:val="1"/>
      <w:numFmt w:val="bullet"/>
      <w:lvlText w:val="•"/>
      <w:lvlJc w:val="left"/>
      <w:pPr>
        <w:tabs>
          <w:tab w:val="num" w:pos="4320"/>
        </w:tabs>
        <w:ind w:left="4320" w:hanging="360"/>
      </w:pPr>
      <w:rPr>
        <w:rFonts w:ascii="Arial" w:hAnsi="Arial" w:hint="default"/>
      </w:rPr>
    </w:lvl>
    <w:lvl w:ilvl="6" w:tplc="C33EC066" w:tentative="1">
      <w:start w:val="1"/>
      <w:numFmt w:val="bullet"/>
      <w:lvlText w:val="•"/>
      <w:lvlJc w:val="left"/>
      <w:pPr>
        <w:tabs>
          <w:tab w:val="num" w:pos="5040"/>
        </w:tabs>
        <w:ind w:left="5040" w:hanging="360"/>
      </w:pPr>
      <w:rPr>
        <w:rFonts w:ascii="Arial" w:hAnsi="Arial" w:hint="default"/>
      </w:rPr>
    </w:lvl>
    <w:lvl w:ilvl="7" w:tplc="7F2EA554" w:tentative="1">
      <w:start w:val="1"/>
      <w:numFmt w:val="bullet"/>
      <w:lvlText w:val="•"/>
      <w:lvlJc w:val="left"/>
      <w:pPr>
        <w:tabs>
          <w:tab w:val="num" w:pos="5760"/>
        </w:tabs>
        <w:ind w:left="5760" w:hanging="360"/>
      </w:pPr>
      <w:rPr>
        <w:rFonts w:ascii="Arial" w:hAnsi="Arial" w:hint="default"/>
      </w:rPr>
    </w:lvl>
    <w:lvl w:ilvl="8" w:tplc="00F0732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0072CF"/>
    <w:multiLevelType w:val="hybridMultilevel"/>
    <w:tmpl w:val="94B443A2"/>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4AE3DCD"/>
    <w:multiLevelType w:val="hybridMultilevel"/>
    <w:tmpl w:val="2F1474C0"/>
    <w:lvl w:ilvl="0" w:tplc="636C8978">
      <w:start w:val="1"/>
      <w:numFmt w:val="bullet"/>
      <w:lvlText w:val="•"/>
      <w:lvlJc w:val="left"/>
      <w:pPr>
        <w:tabs>
          <w:tab w:val="num" w:pos="720"/>
        </w:tabs>
        <w:ind w:left="720" w:hanging="360"/>
      </w:pPr>
      <w:rPr>
        <w:rFonts w:ascii="Arial" w:hAnsi="Arial" w:hint="default"/>
      </w:rPr>
    </w:lvl>
    <w:lvl w:ilvl="1" w:tplc="67021EA6">
      <w:numFmt w:val="bullet"/>
      <w:lvlText w:val="–"/>
      <w:lvlJc w:val="left"/>
      <w:pPr>
        <w:tabs>
          <w:tab w:val="num" w:pos="1440"/>
        </w:tabs>
        <w:ind w:left="1440" w:hanging="360"/>
      </w:pPr>
      <w:rPr>
        <w:rFonts w:ascii="Arial" w:hAnsi="Arial" w:hint="default"/>
      </w:rPr>
    </w:lvl>
    <w:lvl w:ilvl="2" w:tplc="17B60776">
      <w:start w:val="1"/>
      <w:numFmt w:val="bullet"/>
      <w:lvlText w:val="•"/>
      <w:lvlJc w:val="left"/>
      <w:pPr>
        <w:tabs>
          <w:tab w:val="num" w:pos="2160"/>
        </w:tabs>
        <w:ind w:left="2160" w:hanging="360"/>
      </w:pPr>
      <w:rPr>
        <w:rFonts w:ascii="Arial" w:hAnsi="Arial" w:hint="default"/>
      </w:rPr>
    </w:lvl>
    <w:lvl w:ilvl="3" w:tplc="A3AA5E0E" w:tentative="1">
      <w:start w:val="1"/>
      <w:numFmt w:val="bullet"/>
      <w:lvlText w:val="•"/>
      <w:lvlJc w:val="left"/>
      <w:pPr>
        <w:tabs>
          <w:tab w:val="num" w:pos="2880"/>
        </w:tabs>
        <w:ind w:left="2880" w:hanging="360"/>
      </w:pPr>
      <w:rPr>
        <w:rFonts w:ascii="Arial" w:hAnsi="Arial" w:hint="default"/>
      </w:rPr>
    </w:lvl>
    <w:lvl w:ilvl="4" w:tplc="D6A4109E" w:tentative="1">
      <w:start w:val="1"/>
      <w:numFmt w:val="bullet"/>
      <w:lvlText w:val="•"/>
      <w:lvlJc w:val="left"/>
      <w:pPr>
        <w:tabs>
          <w:tab w:val="num" w:pos="3600"/>
        </w:tabs>
        <w:ind w:left="3600" w:hanging="360"/>
      </w:pPr>
      <w:rPr>
        <w:rFonts w:ascii="Arial" w:hAnsi="Arial" w:hint="default"/>
      </w:rPr>
    </w:lvl>
    <w:lvl w:ilvl="5" w:tplc="D74E5C80" w:tentative="1">
      <w:start w:val="1"/>
      <w:numFmt w:val="bullet"/>
      <w:lvlText w:val="•"/>
      <w:lvlJc w:val="left"/>
      <w:pPr>
        <w:tabs>
          <w:tab w:val="num" w:pos="4320"/>
        </w:tabs>
        <w:ind w:left="4320" w:hanging="360"/>
      </w:pPr>
      <w:rPr>
        <w:rFonts w:ascii="Arial" w:hAnsi="Arial" w:hint="default"/>
      </w:rPr>
    </w:lvl>
    <w:lvl w:ilvl="6" w:tplc="101C4096" w:tentative="1">
      <w:start w:val="1"/>
      <w:numFmt w:val="bullet"/>
      <w:lvlText w:val="•"/>
      <w:lvlJc w:val="left"/>
      <w:pPr>
        <w:tabs>
          <w:tab w:val="num" w:pos="5040"/>
        </w:tabs>
        <w:ind w:left="5040" w:hanging="360"/>
      </w:pPr>
      <w:rPr>
        <w:rFonts w:ascii="Arial" w:hAnsi="Arial" w:hint="default"/>
      </w:rPr>
    </w:lvl>
    <w:lvl w:ilvl="7" w:tplc="2EBAE8E6" w:tentative="1">
      <w:start w:val="1"/>
      <w:numFmt w:val="bullet"/>
      <w:lvlText w:val="•"/>
      <w:lvlJc w:val="left"/>
      <w:pPr>
        <w:tabs>
          <w:tab w:val="num" w:pos="5760"/>
        </w:tabs>
        <w:ind w:left="5760" w:hanging="360"/>
      </w:pPr>
      <w:rPr>
        <w:rFonts w:ascii="Arial" w:hAnsi="Arial" w:hint="default"/>
      </w:rPr>
    </w:lvl>
    <w:lvl w:ilvl="8" w:tplc="84B215C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657840"/>
    <w:multiLevelType w:val="hybridMultilevel"/>
    <w:tmpl w:val="13EA4F7C"/>
    <w:lvl w:ilvl="0" w:tplc="B162A668">
      <w:start w:val="1"/>
      <w:numFmt w:val="bullet"/>
      <w:lvlText w:val="•"/>
      <w:lvlJc w:val="left"/>
      <w:pPr>
        <w:tabs>
          <w:tab w:val="num" w:pos="720"/>
        </w:tabs>
        <w:ind w:left="720" w:hanging="360"/>
      </w:pPr>
      <w:rPr>
        <w:rFonts w:ascii="Arial" w:hAnsi="Arial" w:hint="default"/>
      </w:rPr>
    </w:lvl>
    <w:lvl w:ilvl="1" w:tplc="6B064B98" w:tentative="1">
      <w:start w:val="1"/>
      <w:numFmt w:val="bullet"/>
      <w:lvlText w:val="•"/>
      <w:lvlJc w:val="left"/>
      <w:pPr>
        <w:tabs>
          <w:tab w:val="num" w:pos="1440"/>
        </w:tabs>
        <w:ind w:left="1440" w:hanging="360"/>
      </w:pPr>
      <w:rPr>
        <w:rFonts w:ascii="Arial" w:hAnsi="Arial" w:hint="default"/>
      </w:rPr>
    </w:lvl>
    <w:lvl w:ilvl="2" w:tplc="6234C38E" w:tentative="1">
      <w:start w:val="1"/>
      <w:numFmt w:val="bullet"/>
      <w:lvlText w:val="•"/>
      <w:lvlJc w:val="left"/>
      <w:pPr>
        <w:tabs>
          <w:tab w:val="num" w:pos="2160"/>
        </w:tabs>
        <w:ind w:left="2160" w:hanging="360"/>
      </w:pPr>
      <w:rPr>
        <w:rFonts w:ascii="Arial" w:hAnsi="Arial" w:hint="default"/>
      </w:rPr>
    </w:lvl>
    <w:lvl w:ilvl="3" w:tplc="9F68F3B4" w:tentative="1">
      <w:start w:val="1"/>
      <w:numFmt w:val="bullet"/>
      <w:lvlText w:val="•"/>
      <w:lvlJc w:val="left"/>
      <w:pPr>
        <w:tabs>
          <w:tab w:val="num" w:pos="2880"/>
        </w:tabs>
        <w:ind w:left="2880" w:hanging="360"/>
      </w:pPr>
      <w:rPr>
        <w:rFonts w:ascii="Arial" w:hAnsi="Arial" w:hint="default"/>
      </w:rPr>
    </w:lvl>
    <w:lvl w:ilvl="4" w:tplc="DA44DDC0" w:tentative="1">
      <w:start w:val="1"/>
      <w:numFmt w:val="bullet"/>
      <w:lvlText w:val="•"/>
      <w:lvlJc w:val="left"/>
      <w:pPr>
        <w:tabs>
          <w:tab w:val="num" w:pos="3600"/>
        </w:tabs>
        <w:ind w:left="3600" w:hanging="360"/>
      </w:pPr>
      <w:rPr>
        <w:rFonts w:ascii="Arial" w:hAnsi="Arial" w:hint="default"/>
      </w:rPr>
    </w:lvl>
    <w:lvl w:ilvl="5" w:tplc="B804FCFE" w:tentative="1">
      <w:start w:val="1"/>
      <w:numFmt w:val="bullet"/>
      <w:lvlText w:val="•"/>
      <w:lvlJc w:val="left"/>
      <w:pPr>
        <w:tabs>
          <w:tab w:val="num" w:pos="4320"/>
        </w:tabs>
        <w:ind w:left="4320" w:hanging="360"/>
      </w:pPr>
      <w:rPr>
        <w:rFonts w:ascii="Arial" w:hAnsi="Arial" w:hint="default"/>
      </w:rPr>
    </w:lvl>
    <w:lvl w:ilvl="6" w:tplc="35A8E8C2" w:tentative="1">
      <w:start w:val="1"/>
      <w:numFmt w:val="bullet"/>
      <w:lvlText w:val="•"/>
      <w:lvlJc w:val="left"/>
      <w:pPr>
        <w:tabs>
          <w:tab w:val="num" w:pos="5040"/>
        </w:tabs>
        <w:ind w:left="5040" w:hanging="360"/>
      </w:pPr>
      <w:rPr>
        <w:rFonts w:ascii="Arial" w:hAnsi="Arial" w:hint="default"/>
      </w:rPr>
    </w:lvl>
    <w:lvl w:ilvl="7" w:tplc="1688DEE4" w:tentative="1">
      <w:start w:val="1"/>
      <w:numFmt w:val="bullet"/>
      <w:lvlText w:val="•"/>
      <w:lvlJc w:val="left"/>
      <w:pPr>
        <w:tabs>
          <w:tab w:val="num" w:pos="5760"/>
        </w:tabs>
        <w:ind w:left="5760" w:hanging="360"/>
      </w:pPr>
      <w:rPr>
        <w:rFonts w:ascii="Arial" w:hAnsi="Arial" w:hint="default"/>
      </w:rPr>
    </w:lvl>
    <w:lvl w:ilvl="8" w:tplc="60D4401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6F700C"/>
    <w:multiLevelType w:val="hybridMultilevel"/>
    <w:tmpl w:val="A8D8E70E"/>
    <w:lvl w:ilvl="0" w:tplc="23A01BF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3D788C"/>
    <w:multiLevelType w:val="hybridMultilevel"/>
    <w:tmpl w:val="CE02BA5A"/>
    <w:lvl w:ilvl="0" w:tplc="88440B86">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B822232"/>
    <w:multiLevelType w:val="hybridMultilevel"/>
    <w:tmpl w:val="FBC2F186"/>
    <w:lvl w:ilvl="0" w:tplc="4CF495DC">
      <w:start w:val="1"/>
      <w:numFmt w:val="bullet"/>
      <w:lvlText w:val="•"/>
      <w:lvlJc w:val="left"/>
      <w:pPr>
        <w:tabs>
          <w:tab w:val="num" w:pos="720"/>
        </w:tabs>
        <w:ind w:left="720" w:hanging="360"/>
      </w:pPr>
      <w:rPr>
        <w:rFonts w:ascii="Arial" w:hAnsi="Arial" w:hint="default"/>
      </w:rPr>
    </w:lvl>
    <w:lvl w:ilvl="1" w:tplc="ADCCF142">
      <w:numFmt w:val="bullet"/>
      <w:lvlText w:val="–"/>
      <w:lvlJc w:val="left"/>
      <w:pPr>
        <w:tabs>
          <w:tab w:val="num" w:pos="1440"/>
        </w:tabs>
        <w:ind w:left="1440" w:hanging="360"/>
      </w:pPr>
      <w:rPr>
        <w:rFonts w:ascii="Arial" w:hAnsi="Arial" w:hint="default"/>
      </w:rPr>
    </w:lvl>
    <w:lvl w:ilvl="2" w:tplc="FE5E0D16" w:tentative="1">
      <w:start w:val="1"/>
      <w:numFmt w:val="bullet"/>
      <w:lvlText w:val="•"/>
      <w:lvlJc w:val="left"/>
      <w:pPr>
        <w:tabs>
          <w:tab w:val="num" w:pos="2160"/>
        </w:tabs>
        <w:ind w:left="2160" w:hanging="360"/>
      </w:pPr>
      <w:rPr>
        <w:rFonts w:ascii="Arial" w:hAnsi="Arial" w:hint="default"/>
      </w:rPr>
    </w:lvl>
    <w:lvl w:ilvl="3" w:tplc="5C0A721A" w:tentative="1">
      <w:start w:val="1"/>
      <w:numFmt w:val="bullet"/>
      <w:lvlText w:val="•"/>
      <w:lvlJc w:val="left"/>
      <w:pPr>
        <w:tabs>
          <w:tab w:val="num" w:pos="2880"/>
        </w:tabs>
        <w:ind w:left="2880" w:hanging="360"/>
      </w:pPr>
      <w:rPr>
        <w:rFonts w:ascii="Arial" w:hAnsi="Arial" w:hint="default"/>
      </w:rPr>
    </w:lvl>
    <w:lvl w:ilvl="4" w:tplc="C1961FF0" w:tentative="1">
      <w:start w:val="1"/>
      <w:numFmt w:val="bullet"/>
      <w:lvlText w:val="•"/>
      <w:lvlJc w:val="left"/>
      <w:pPr>
        <w:tabs>
          <w:tab w:val="num" w:pos="3600"/>
        </w:tabs>
        <w:ind w:left="3600" w:hanging="360"/>
      </w:pPr>
      <w:rPr>
        <w:rFonts w:ascii="Arial" w:hAnsi="Arial" w:hint="default"/>
      </w:rPr>
    </w:lvl>
    <w:lvl w:ilvl="5" w:tplc="A8C894D6" w:tentative="1">
      <w:start w:val="1"/>
      <w:numFmt w:val="bullet"/>
      <w:lvlText w:val="•"/>
      <w:lvlJc w:val="left"/>
      <w:pPr>
        <w:tabs>
          <w:tab w:val="num" w:pos="4320"/>
        </w:tabs>
        <w:ind w:left="4320" w:hanging="360"/>
      </w:pPr>
      <w:rPr>
        <w:rFonts w:ascii="Arial" w:hAnsi="Arial" w:hint="default"/>
      </w:rPr>
    </w:lvl>
    <w:lvl w:ilvl="6" w:tplc="4B16DE34" w:tentative="1">
      <w:start w:val="1"/>
      <w:numFmt w:val="bullet"/>
      <w:lvlText w:val="•"/>
      <w:lvlJc w:val="left"/>
      <w:pPr>
        <w:tabs>
          <w:tab w:val="num" w:pos="5040"/>
        </w:tabs>
        <w:ind w:left="5040" w:hanging="360"/>
      </w:pPr>
      <w:rPr>
        <w:rFonts w:ascii="Arial" w:hAnsi="Arial" w:hint="default"/>
      </w:rPr>
    </w:lvl>
    <w:lvl w:ilvl="7" w:tplc="2F3A3C80" w:tentative="1">
      <w:start w:val="1"/>
      <w:numFmt w:val="bullet"/>
      <w:lvlText w:val="•"/>
      <w:lvlJc w:val="left"/>
      <w:pPr>
        <w:tabs>
          <w:tab w:val="num" w:pos="5760"/>
        </w:tabs>
        <w:ind w:left="5760" w:hanging="360"/>
      </w:pPr>
      <w:rPr>
        <w:rFonts w:ascii="Arial" w:hAnsi="Arial" w:hint="default"/>
      </w:rPr>
    </w:lvl>
    <w:lvl w:ilvl="8" w:tplc="676E512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CE154E4"/>
    <w:multiLevelType w:val="hybridMultilevel"/>
    <w:tmpl w:val="F47247F0"/>
    <w:lvl w:ilvl="0" w:tplc="4B32147E">
      <w:start w:val="1"/>
      <w:numFmt w:val="bullet"/>
      <w:lvlText w:val="•"/>
      <w:lvlJc w:val="left"/>
      <w:pPr>
        <w:tabs>
          <w:tab w:val="num" w:pos="720"/>
        </w:tabs>
        <w:ind w:left="720" w:hanging="360"/>
      </w:pPr>
      <w:rPr>
        <w:rFonts w:ascii="Arial" w:hAnsi="Arial" w:hint="default"/>
      </w:rPr>
    </w:lvl>
    <w:lvl w:ilvl="1" w:tplc="8A22E686" w:tentative="1">
      <w:start w:val="1"/>
      <w:numFmt w:val="bullet"/>
      <w:lvlText w:val="•"/>
      <w:lvlJc w:val="left"/>
      <w:pPr>
        <w:tabs>
          <w:tab w:val="num" w:pos="1440"/>
        </w:tabs>
        <w:ind w:left="1440" w:hanging="360"/>
      </w:pPr>
      <w:rPr>
        <w:rFonts w:ascii="Arial" w:hAnsi="Arial" w:hint="default"/>
      </w:rPr>
    </w:lvl>
    <w:lvl w:ilvl="2" w:tplc="2C4853E2" w:tentative="1">
      <w:start w:val="1"/>
      <w:numFmt w:val="bullet"/>
      <w:lvlText w:val="•"/>
      <w:lvlJc w:val="left"/>
      <w:pPr>
        <w:tabs>
          <w:tab w:val="num" w:pos="2160"/>
        </w:tabs>
        <w:ind w:left="2160" w:hanging="360"/>
      </w:pPr>
      <w:rPr>
        <w:rFonts w:ascii="Arial" w:hAnsi="Arial" w:hint="default"/>
      </w:rPr>
    </w:lvl>
    <w:lvl w:ilvl="3" w:tplc="71368B62" w:tentative="1">
      <w:start w:val="1"/>
      <w:numFmt w:val="bullet"/>
      <w:lvlText w:val="•"/>
      <w:lvlJc w:val="left"/>
      <w:pPr>
        <w:tabs>
          <w:tab w:val="num" w:pos="2880"/>
        </w:tabs>
        <w:ind w:left="2880" w:hanging="360"/>
      </w:pPr>
      <w:rPr>
        <w:rFonts w:ascii="Arial" w:hAnsi="Arial" w:hint="default"/>
      </w:rPr>
    </w:lvl>
    <w:lvl w:ilvl="4" w:tplc="CB4EE51A" w:tentative="1">
      <w:start w:val="1"/>
      <w:numFmt w:val="bullet"/>
      <w:lvlText w:val="•"/>
      <w:lvlJc w:val="left"/>
      <w:pPr>
        <w:tabs>
          <w:tab w:val="num" w:pos="3600"/>
        </w:tabs>
        <w:ind w:left="3600" w:hanging="360"/>
      </w:pPr>
      <w:rPr>
        <w:rFonts w:ascii="Arial" w:hAnsi="Arial" w:hint="default"/>
      </w:rPr>
    </w:lvl>
    <w:lvl w:ilvl="5" w:tplc="9DCC2960" w:tentative="1">
      <w:start w:val="1"/>
      <w:numFmt w:val="bullet"/>
      <w:lvlText w:val="•"/>
      <w:lvlJc w:val="left"/>
      <w:pPr>
        <w:tabs>
          <w:tab w:val="num" w:pos="4320"/>
        </w:tabs>
        <w:ind w:left="4320" w:hanging="360"/>
      </w:pPr>
      <w:rPr>
        <w:rFonts w:ascii="Arial" w:hAnsi="Arial" w:hint="default"/>
      </w:rPr>
    </w:lvl>
    <w:lvl w:ilvl="6" w:tplc="9CF4C3F8" w:tentative="1">
      <w:start w:val="1"/>
      <w:numFmt w:val="bullet"/>
      <w:lvlText w:val="•"/>
      <w:lvlJc w:val="left"/>
      <w:pPr>
        <w:tabs>
          <w:tab w:val="num" w:pos="5040"/>
        </w:tabs>
        <w:ind w:left="5040" w:hanging="360"/>
      </w:pPr>
      <w:rPr>
        <w:rFonts w:ascii="Arial" w:hAnsi="Arial" w:hint="default"/>
      </w:rPr>
    </w:lvl>
    <w:lvl w:ilvl="7" w:tplc="77928B02" w:tentative="1">
      <w:start w:val="1"/>
      <w:numFmt w:val="bullet"/>
      <w:lvlText w:val="•"/>
      <w:lvlJc w:val="left"/>
      <w:pPr>
        <w:tabs>
          <w:tab w:val="num" w:pos="5760"/>
        </w:tabs>
        <w:ind w:left="5760" w:hanging="360"/>
      </w:pPr>
      <w:rPr>
        <w:rFonts w:ascii="Arial" w:hAnsi="Arial" w:hint="default"/>
      </w:rPr>
    </w:lvl>
    <w:lvl w:ilvl="8" w:tplc="7572189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DB50665"/>
    <w:multiLevelType w:val="hybridMultilevel"/>
    <w:tmpl w:val="192E5BA6"/>
    <w:lvl w:ilvl="0" w:tplc="70BEBDBC">
      <w:start w:val="1"/>
      <w:numFmt w:val="bullet"/>
      <w:lvlText w:val="•"/>
      <w:lvlJc w:val="left"/>
      <w:pPr>
        <w:tabs>
          <w:tab w:val="num" w:pos="720"/>
        </w:tabs>
        <w:ind w:left="720" w:hanging="360"/>
      </w:pPr>
      <w:rPr>
        <w:rFonts w:ascii="Arial" w:hAnsi="Arial" w:hint="default"/>
      </w:rPr>
    </w:lvl>
    <w:lvl w:ilvl="1" w:tplc="8EB43716">
      <w:start w:val="1"/>
      <w:numFmt w:val="bullet"/>
      <w:lvlText w:val="•"/>
      <w:lvlJc w:val="left"/>
      <w:pPr>
        <w:tabs>
          <w:tab w:val="num" w:pos="1440"/>
        </w:tabs>
        <w:ind w:left="1440" w:hanging="360"/>
      </w:pPr>
      <w:rPr>
        <w:rFonts w:ascii="Arial" w:hAnsi="Arial" w:hint="default"/>
      </w:rPr>
    </w:lvl>
    <w:lvl w:ilvl="2" w:tplc="CA20C626" w:tentative="1">
      <w:start w:val="1"/>
      <w:numFmt w:val="bullet"/>
      <w:lvlText w:val="•"/>
      <w:lvlJc w:val="left"/>
      <w:pPr>
        <w:tabs>
          <w:tab w:val="num" w:pos="2160"/>
        </w:tabs>
        <w:ind w:left="2160" w:hanging="360"/>
      </w:pPr>
      <w:rPr>
        <w:rFonts w:ascii="Arial" w:hAnsi="Arial" w:hint="default"/>
      </w:rPr>
    </w:lvl>
    <w:lvl w:ilvl="3" w:tplc="4F7E10F8" w:tentative="1">
      <w:start w:val="1"/>
      <w:numFmt w:val="bullet"/>
      <w:lvlText w:val="•"/>
      <w:lvlJc w:val="left"/>
      <w:pPr>
        <w:tabs>
          <w:tab w:val="num" w:pos="2880"/>
        </w:tabs>
        <w:ind w:left="2880" w:hanging="360"/>
      </w:pPr>
      <w:rPr>
        <w:rFonts w:ascii="Arial" w:hAnsi="Arial" w:hint="default"/>
      </w:rPr>
    </w:lvl>
    <w:lvl w:ilvl="4" w:tplc="5FD4BA70" w:tentative="1">
      <w:start w:val="1"/>
      <w:numFmt w:val="bullet"/>
      <w:lvlText w:val="•"/>
      <w:lvlJc w:val="left"/>
      <w:pPr>
        <w:tabs>
          <w:tab w:val="num" w:pos="3600"/>
        </w:tabs>
        <w:ind w:left="3600" w:hanging="360"/>
      </w:pPr>
      <w:rPr>
        <w:rFonts w:ascii="Arial" w:hAnsi="Arial" w:hint="default"/>
      </w:rPr>
    </w:lvl>
    <w:lvl w:ilvl="5" w:tplc="D2F22ACC" w:tentative="1">
      <w:start w:val="1"/>
      <w:numFmt w:val="bullet"/>
      <w:lvlText w:val="•"/>
      <w:lvlJc w:val="left"/>
      <w:pPr>
        <w:tabs>
          <w:tab w:val="num" w:pos="4320"/>
        </w:tabs>
        <w:ind w:left="4320" w:hanging="360"/>
      </w:pPr>
      <w:rPr>
        <w:rFonts w:ascii="Arial" w:hAnsi="Arial" w:hint="default"/>
      </w:rPr>
    </w:lvl>
    <w:lvl w:ilvl="6" w:tplc="22F2E632" w:tentative="1">
      <w:start w:val="1"/>
      <w:numFmt w:val="bullet"/>
      <w:lvlText w:val="•"/>
      <w:lvlJc w:val="left"/>
      <w:pPr>
        <w:tabs>
          <w:tab w:val="num" w:pos="5040"/>
        </w:tabs>
        <w:ind w:left="5040" w:hanging="360"/>
      </w:pPr>
      <w:rPr>
        <w:rFonts w:ascii="Arial" w:hAnsi="Arial" w:hint="default"/>
      </w:rPr>
    </w:lvl>
    <w:lvl w:ilvl="7" w:tplc="9E861250" w:tentative="1">
      <w:start w:val="1"/>
      <w:numFmt w:val="bullet"/>
      <w:lvlText w:val="•"/>
      <w:lvlJc w:val="left"/>
      <w:pPr>
        <w:tabs>
          <w:tab w:val="num" w:pos="5760"/>
        </w:tabs>
        <w:ind w:left="5760" w:hanging="360"/>
      </w:pPr>
      <w:rPr>
        <w:rFonts w:ascii="Arial" w:hAnsi="Arial" w:hint="default"/>
      </w:rPr>
    </w:lvl>
    <w:lvl w:ilvl="8" w:tplc="DB1C5FE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6F4E13"/>
    <w:multiLevelType w:val="hybridMultilevel"/>
    <w:tmpl w:val="D118340C"/>
    <w:lvl w:ilvl="0" w:tplc="FC8C1EB4">
      <w:start w:val="1"/>
      <w:numFmt w:val="bullet"/>
      <w:lvlText w:val="•"/>
      <w:lvlJc w:val="left"/>
      <w:pPr>
        <w:tabs>
          <w:tab w:val="num" w:pos="720"/>
        </w:tabs>
        <w:ind w:left="720" w:hanging="360"/>
      </w:pPr>
      <w:rPr>
        <w:rFonts w:ascii="Arial" w:hAnsi="Arial" w:hint="default"/>
      </w:rPr>
    </w:lvl>
    <w:lvl w:ilvl="1" w:tplc="21064D2A">
      <w:numFmt w:val="bullet"/>
      <w:lvlText w:val="–"/>
      <w:lvlJc w:val="left"/>
      <w:pPr>
        <w:tabs>
          <w:tab w:val="num" w:pos="1440"/>
        </w:tabs>
        <w:ind w:left="1440" w:hanging="360"/>
      </w:pPr>
      <w:rPr>
        <w:rFonts w:ascii="Arial" w:hAnsi="Arial" w:hint="default"/>
      </w:rPr>
    </w:lvl>
    <w:lvl w:ilvl="2" w:tplc="AA6C9FE8" w:tentative="1">
      <w:start w:val="1"/>
      <w:numFmt w:val="bullet"/>
      <w:lvlText w:val="•"/>
      <w:lvlJc w:val="left"/>
      <w:pPr>
        <w:tabs>
          <w:tab w:val="num" w:pos="2160"/>
        </w:tabs>
        <w:ind w:left="2160" w:hanging="360"/>
      </w:pPr>
      <w:rPr>
        <w:rFonts w:ascii="Arial" w:hAnsi="Arial" w:hint="default"/>
      </w:rPr>
    </w:lvl>
    <w:lvl w:ilvl="3" w:tplc="1008667E" w:tentative="1">
      <w:start w:val="1"/>
      <w:numFmt w:val="bullet"/>
      <w:lvlText w:val="•"/>
      <w:lvlJc w:val="left"/>
      <w:pPr>
        <w:tabs>
          <w:tab w:val="num" w:pos="2880"/>
        </w:tabs>
        <w:ind w:left="2880" w:hanging="360"/>
      </w:pPr>
      <w:rPr>
        <w:rFonts w:ascii="Arial" w:hAnsi="Arial" w:hint="default"/>
      </w:rPr>
    </w:lvl>
    <w:lvl w:ilvl="4" w:tplc="4EEE756E" w:tentative="1">
      <w:start w:val="1"/>
      <w:numFmt w:val="bullet"/>
      <w:lvlText w:val="•"/>
      <w:lvlJc w:val="left"/>
      <w:pPr>
        <w:tabs>
          <w:tab w:val="num" w:pos="3600"/>
        </w:tabs>
        <w:ind w:left="3600" w:hanging="360"/>
      </w:pPr>
      <w:rPr>
        <w:rFonts w:ascii="Arial" w:hAnsi="Arial" w:hint="default"/>
      </w:rPr>
    </w:lvl>
    <w:lvl w:ilvl="5" w:tplc="86ECA308" w:tentative="1">
      <w:start w:val="1"/>
      <w:numFmt w:val="bullet"/>
      <w:lvlText w:val="•"/>
      <w:lvlJc w:val="left"/>
      <w:pPr>
        <w:tabs>
          <w:tab w:val="num" w:pos="4320"/>
        </w:tabs>
        <w:ind w:left="4320" w:hanging="360"/>
      </w:pPr>
      <w:rPr>
        <w:rFonts w:ascii="Arial" w:hAnsi="Arial" w:hint="default"/>
      </w:rPr>
    </w:lvl>
    <w:lvl w:ilvl="6" w:tplc="07023906" w:tentative="1">
      <w:start w:val="1"/>
      <w:numFmt w:val="bullet"/>
      <w:lvlText w:val="•"/>
      <w:lvlJc w:val="left"/>
      <w:pPr>
        <w:tabs>
          <w:tab w:val="num" w:pos="5040"/>
        </w:tabs>
        <w:ind w:left="5040" w:hanging="360"/>
      </w:pPr>
      <w:rPr>
        <w:rFonts w:ascii="Arial" w:hAnsi="Arial" w:hint="default"/>
      </w:rPr>
    </w:lvl>
    <w:lvl w:ilvl="7" w:tplc="00C279CE" w:tentative="1">
      <w:start w:val="1"/>
      <w:numFmt w:val="bullet"/>
      <w:lvlText w:val="•"/>
      <w:lvlJc w:val="left"/>
      <w:pPr>
        <w:tabs>
          <w:tab w:val="num" w:pos="5760"/>
        </w:tabs>
        <w:ind w:left="5760" w:hanging="360"/>
      </w:pPr>
      <w:rPr>
        <w:rFonts w:ascii="Arial" w:hAnsi="Arial" w:hint="default"/>
      </w:rPr>
    </w:lvl>
    <w:lvl w:ilvl="8" w:tplc="4D981A5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9F87FEB"/>
    <w:multiLevelType w:val="hybridMultilevel"/>
    <w:tmpl w:val="4CFCB0C4"/>
    <w:lvl w:ilvl="0" w:tplc="05D295CC">
      <w:start w:val="1"/>
      <w:numFmt w:val="bullet"/>
      <w:lvlText w:val="•"/>
      <w:lvlJc w:val="left"/>
      <w:pPr>
        <w:tabs>
          <w:tab w:val="num" w:pos="720"/>
        </w:tabs>
        <w:ind w:left="720" w:hanging="360"/>
      </w:pPr>
      <w:rPr>
        <w:rFonts w:ascii="Arial" w:hAnsi="Arial" w:hint="default"/>
      </w:rPr>
    </w:lvl>
    <w:lvl w:ilvl="1" w:tplc="1812D2D2">
      <w:start w:val="1"/>
      <w:numFmt w:val="bullet"/>
      <w:lvlText w:val="•"/>
      <w:lvlJc w:val="left"/>
      <w:pPr>
        <w:tabs>
          <w:tab w:val="num" w:pos="1440"/>
        </w:tabs>
        <w:ind w:left="1440" w:hanging="360"/>
      </w:pPr>
      <w:rPr>
        <w:rFonts w:ascii="Arial" w:hAnsi="Arial" w:hint="default"/>
      </w:rPr>
    </w:lvl>
    <w:lvl w:ilvl="2" w:tplc="3FA8719C">
      <w:numFmt w:val="bullet"/>
      <w:lvlText w:val="•"/>
      <w:lvlJc w:val="left"/>
      <w:pPr>
        <w:tabs>
          <w:tab w:val="num" w:pos="2160"/>
        </w:tabs>
        <w:ind w:left="2160" w:hanging="360"/>
      </w:pPr>
      <w:rPr>
        <w:rFonts w:ascii="Arial" w:hAnsi="Arial" w:hint="default"/>
      </w:rPr>
    </w:lvl>
    <w:lvl w:ilvl="3" w:tplc="E566178A" w:tentative="1">
      <w:start w:val="1"/>
      <w:numFmt w:val="bullet"/>
      <w:lvlText w:val="•"/>
      <w:lvlJc w:val="left"/>
      <w:pPr>
        <w:tabs>
          <w:tab w:val="num" w:pos="2880"/>
        </w:tabs>
        <w:ind w:left="2880" w:hanging="360"/>
      </w:pPr>
      <w:rPr>
        <w:rFonts w:ascii="Arial" w:hAnsi="Arial" w:hint="default"/>
      </w:rPr>
    </w:lvl>
    <w:lvl w:ilvl="4" w:tplc="5FF48F46" w:tentative="1">
      <w:start w:val="1"/>
      <w:numFmt w:val="bullet"/>
      <w:lvlText w:val="•"/>
      <w:lvlJc w:val="left"/>
      <w:pPr>
        <w:tabs>
          <w:tab w:val="num" w:pos="3600"/>
        </w:tabs>
        <w:ind w:left="3600" w:hanging="360"/>
      </w:pPr>
      <w:rPr>
        <w:rFonts w:ascii="Arial" w:hAnsi="Arial" w:hint="default"/>
      </w:rPr>
    </w:lvl>
    <w:lvl w:ilvl="5" w:tplc="D30CECD2" w:tentative="1">
      <w:start w:val="1"/>
      <w:numFmt w:val="bullet"/>
      <w:lvlText w:val="•"/>
      <w:lvlJc w:val="left"/>
      <w:pPr>
        <w:tabs>
          <w:tab w:val="num" w:pos="4320"/>
        </w:tabs>
        <w:ind w:left="4320" w:hanging="360"/>
      </w:pPr>
      <w:rPr>
        <w:rFonts w:ascii="Arial" w:hAnsi="Arial" w:hint="default"/>
      </w:rPr>
    </w:lvl>
    <w:lvl w:ilvl="6" w:tplc="C0C862D0" w:tentative="1">
      <w:start w:val="1"/>
      <w:numFmt w:val="bullet"/>
      <w:lvlText w:val="•"/>
      <w:lvlJc w:val="left"/>
      <w:pPr>
        <w:tabs>
          <w:tab w:val="num" w:pos="5040"/>
        </w:tabs>
        <w:ind w:left="5040" w:hanging="360"/>
      </w:pPr>
      <w:rPr>
        <w:rFonts w:ascii="Arial" w:hAnsi="Arial" w:hint="default"/>
      </w:rPr>
    </w:lvl>
    <w:lvl w:ilvl="7" w:tplc="1DE644A4" w:tentative="1">
      <w:start w:val="1"/>
      <w:numFmt w:val="bullet"/>
      <w:lvlText w:val="•"/>
      <w:lvlJc w:val="left"/>
      <w:pPr>
        <w:tabs>
          <w:tab w:val="num" w:pos="5760"/>
        </w:tabs>
        <w:ind w:left="5760" w:hanging="360"/>
      </w:pPr>
      <w:rPr>
        <w:rFonts w:ascii="Arial" w:hAnsi="Arial" w:hint="default"/>
      </w:rPr>
    </w:lvl>
    <w:lvl w:ilvl="8" w:tplc="AC9C4E4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CC49C7"/>
    <w:multiLevelType w:val="hybridMultilevel"/>
    <w:tmpl w:val="1D9C401E"/>
    <w:lvl w:ilvl="0" w:tplc="3118D688">
      <w:start w:val="1"/>
      <w:numFmt w:val="bullet"/>
      <w:lvlText w:val="•"/>
      <w:lvlJc w:val="left"/>
      <w:pPr>
        <w:tabs>
          <w:tab w:val="num" w:pos="720"/>
        </w:tabs>
        <w:ind w:left="720" w:hanging="360"/>
      </w:pPr>
      <w:rPr>
        <w:rFonts w:ascii="Arial" w:hAnsi="Arial" w:hint="default"/>
      </w:rPr>
    </w:lvl>
    <w:lvl w:ilvl="1" w:tplc="B07E8190">
      <w:start w:val="1"/>
      <w:numFmt w:val="bullet"/>
      <w:lvlText w:val="•"/>
      <w:lvlJc w:val="left"/>
      <w:pPr>
        <w:tabs>
          <w:tab w:val="num" w:pos="1440"/>
        </w:tabs>
        <w:ind w:left="1440" w:hanging="360"/>
      </w:pPr>
      <w:rPr>
        <w:rFonts w:ascii="Arial" w:hAnsi="Arial" w:hint="default"/>
      </w:rPr>
    </w:lvl>
    <w:lvl w:ilvl="2" w:tplc="EF147396" w:tentative="1">
      <w:start w:val="1"/>
      <w:numFmt w:val="bullet"/>
      <w:lvlText w:val="•"/>
      <w:lvlJc w:val="left"/>
      <w:pPr>
        <w:tabs>
          <w:tab w:val="num" w:pos="2160"/>
        </w:tabs>
        <w:ind w:left="2160" w:hanging="360"/>
      </w:pPr>
      <w:rPr>
        <w:rFonts w:ascii="Arial" w:hAnsi="Arial" w:hint="default"/>
      </w:rPr>
    </w:lvl>
    <w:lvl w:ilvl="3" w:tplc="B2BA0A54" w:tentative="1">
      <w:start w:val="1"/>
      <w:numFmt w:val="bullet"/>
      <w:lvlText w:val="•"/>
      <w:lvlJc w:val="left"/>
      <w:pPr>
        <w:tabs>
          <w:tab w:val="num" w:pos="2880"/>
        </w:tabs>
        <w:ind w:left="2880" w:hanging="360"/>
      </w:pPr>
      <w:rPr>
        <w:rFonts w:ascii="Arial" w:hAnsi="Arial" w:hint="default"/>
      </w:rPr>
    </w:lvl>
    <w:lvl w:ilvl="4" w:tplc="9E8CFA8E" w:tentative="1">
      <w:start w:val="1"/>
      <w:numFmt w:val="bullet"/>
      <w:lvlText w:val="•"/>
      <w:lvlJc w:val="left"/>
      <w:pPr>
        <w:tabs>
          <w:tab w:val="num" w:pos="3600"/>
        </w:tabs>
        <w:ind w:left="3600" w:hanging="360"/>
      </w:pPr>
      <w:rPr>
        <w:rFonts w:ascii="Arial" w:hAnsi="Arial" w:hint="default"/>
      </w:rPr>
    </w:lvl>
    <w:lvl w:ilvl="5" w:tplc="E0C21A96" w:tentative="1">
      <w:start w:val="1"/>
      <w:numFmt w:val="bullet"/>
      <w:lvlText w:val="•"/>
      <w:lvlJc w:val="left"/>
      <w:pPr>
        <w:tabs>
          <w:tab w:val="num" w:pos="4320"/>
        </w:tabs>
        <w:ind w:left="4320" w:hanging="360"/>
      </w:pPr>
      <w:rPr>
        <w:rFonts w:ascii="Arial" w:hAnsi="Arial" w:hint="default"/>
      </w:rPr>
    </w:lvl>
    <w:lvl w:ilvl="6" w:tplc="38F43E3C" w:tentative="1">
      <w:start w:val="1"/>
      <w:numFmt w:val="bullet"/>
      <w:lvlText w:val="•"/>
      <w:lvlJc w:val="left"/>
      <w:pPr>
        <w:tabs>
          <w:tab w:val="num" w:pos="5040"/>
        </w:tabs>
        <w:ind w:left="5040" w:hanging="360"/>
      </w:pPr>
      <w:rPr>
        <w:rFonts w:ascii="Arial" w:hAnsi="Arial" w:hint="default"/>
      </w:rPr>
    </w:lvl>
    <w:lvl w:ilvl="7" w:tplc="D53032EE" w:tentative="1">
      <w:start w:val="1"/>
      <w:numFmt w:val="bullet"/>
      <w:lvlText w:val="•"/>
      <w:lvlJc w:val="left"/>
      <w:pPr>
        <w:tabs>
          <w:tab w:val="num" w:pos="5760"/>
        </w:tabs>
        <w:ind w:left="5760" w:hanging="360"/>
      </w:pPr>
      <w:rPr>
        <w:rFonts w:ascii="Arial" w:hAnsi="Arial" w:hint="default"/>
      </w:rPr>
    </w:lvl>
    <w:lvl w:ilvl="8" w:tplc="22F2274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1E202C"/>
    <w:multiLevelType w:val="hybridMultilevel"/>
    <w:tmpl w:val="E6D408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3D4B56"/>
    <w:multiLevelType w:val="hybridMultilevel"/>
    <w:tmpl w:val="AD20267E"/>
    <w:lvl w:ilvl="0" w:tplc="1196EB2A">
      <w:start w:val="1"/>
      <w:numFmt w:val="bullet"/>
      <w:lvlText w:val="•"/>
      <w:lvlJc w:val="left"/>
      <w:pPr>
        <w:tabs>
          <w:tab w:val="num" w:pos="720"/>
        </w:tabs>
        <w:ind w:left="720" w:hanging="360"/>
      </w:pPr>
      <w:rPr>
        <w:rFonts w:ascii="Arial" w:hAnsi="Arial" w:hint="default"/>
      </w:rPr>
    </w:lvl>
    <w:lvl w:ilvl="1" w:tplc="3F6435BE">
      <w:numFmt w:val="bullet"/>
      <w:lvlText w:val="•"/>
      <w:lvlJc w:val="left"/>
      <w:pPr>
        <w:tabs>
          <w:tab w:val="num" w:pos="1440"/>
        </w:tabs>
        <w:ind w:left="1440" w:hanging="360"/>
      </w:pPr>
      <w:rPr>
        <w:rFonts w:ascii="Arial" w:hAnsi="Arial" w:hint="default"/>
      </w:rPr>
    </w:lvl>
    <w:lvl w:ilvl="2" w:tplc="16D42170">
      <w:start w:val="1"/>
      <w:numFmt w:val="bullet"/>
      <w:lvlText w:val="•"/>
      <w:lvlJc w:val="left"/>
      <w:pPr>
        <w:tabs>
          <w:tab w:val="num" w:pos="2160"/>
        </w:tabs>
        <w:ind w:left="2160" w:hanging="360"/>
      </w:pPr>
      <w:rPr>
        <w:rFonts w:ascii="Arial" w:hAnsi="Arial" w:hint="default"/>
      </w:rPr>
    </w:lvl>
    <w:lvl w:ilvl="3" w:tplc="0EF8A1E2" w:tentative="1">
      <w:start w:val="1"/>
      <w:numFmt w:val="bullet"/>
      <w:lvlText w:val="•"/>
      <w:lvlJc w:val="left"/>
      <w:pPr>
        <w:tabs>
          <w:tab w:val="num" w:pos="2880"/>
        </w:tabs>
        <w:ind w:left="2880" w:hanging="360"/>
      </w:pPr>
      <w:rPr>
        <w:rFonts w:ascii="Arial" w:hAnsi="Arial" w:hint="default"/>
      </w:rPr>
    </w:lvl>
    <w:lvl w:ilvl="4" w:tplc="EC38E07E" w:tentative="1">
      <w:start w:val="1"/>
      <w:numFmt w:val="bullet"/>
      <w:lvlText w:val="•"/>
      <w:lvlJc w:val="left"/>
      <w:pPr>
        <w:tabs>
          <w:tab w:val="num" w:pos="3600"/>
        </w:tabs>
        <w:ind w:left="3600" w:hanging="360"/>
      </w:pPr>
      <w:rPr>
        <w:rFonts w:ascii="Arial" w:hAnsi="Arial" w:hint="default"/>
      </w:rPr>
    </w:lvl>
    <w:lvl w:ilvl="5" w:tplc="DA98B9CC" w:tentative="1">
      <w:start w:val="1"/>
      <w:numFmt w:val="bullet"/>
      <w:lvlText w:val="•"/>
      <w:lvlJc w:val="left"/>
      <w:pPr>
        <w:tabs>
          <w:tab w:val="num" w:pos="4320"/>
        </w:tabs>
        <w:ind w:left="4320" w:hanging="360"/>
      </w:pPr>
      <w:rPr>
        <w:rFonts w:ascii="Arial" w:hAnsi="Arial" w:hint="default"/>
      </w:rPr>
    </w:lvl>
    <w:lvl w:ilvl="6" w:tplc="4F62F868" w:tentative="1">
      <w:start w:val="1"/>
      <w:numFmt w:val="bullet"/>
      <w:lvlText w:val="•"/>
      <w:lvlJc w:val="left"/>
      <w:pPr>
        <w:tabs>
          <w:tab w:val="num" w:pos="5040"/>
        </w:tabs>
        <w:ind w:left="5040" w:hanging="360"/>
      </w:pPr>
      <w:rPr>
        <w:rFonts w:ascii="Arial" w:hAnsi="Arial" w:hint="default"/>
      </w:rPr>
    </w:lvl>
    <w:lvl w:ilvl="7" w:tplc="659EEAEE" w:tentative="1">
      <w:start w:val="1"/>
      <w:numFmt w:val="bullet"/>
      <w:lvlText w:val="•"/>
      <w:lvlJc w:val="left"/>
      <w:pPr>
        <w:tabs>
          <w:tab w:val="num" w:pos="5760"/>
        </w:tabs>
        <w:ind w:left="5760" w:hanging="360"/>
      </w:pPr>
      <w:rPr>
        <w:rFonts w:ascii="Arial" w:hAnsi="Arial" w:hint="default"/>
      </w:rPr>
    </w:lvl>
    <w:lvl w:ilvl="8" w:tplc="6BECD96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32" w15:restartNumberingAfterBreak="0">
    <w:nsid w:val="5F2379D1"/>
    <w:multiLevelType w:val="hybridMultilevel"/>
    <w:tmpl w:val="47ECAEC4"/>
    <w:lvl w:ilvl="0" w:tplc="1C06661E">
      <w:start w:val="1"/>
      <w:numFmt w:val="bullet"/>
      <w:lvlText w:val="•"/>
      <w:lvlJc w:val="left"/>
      <w:pPr>
        <w:tabs>
          <w:tab w:val="num" w:pos="720"/>
        </w:tabs>
        <w:ind w:left="720" w:hanging="360"/>
      </w:pPr>
      <w:rPr>
        <w:rFonts w:ascii="Arial" w:hAnsi="Arial" w:hint="default"/>
      </w:rPr>
    </w:lvl>
    <w:lvl w:ilvl="1" w:tplc="02E8E256">
      <w:start w:val="1"/>
      <w:numFmt w:val="bullet"/>
      <w:lvlText w:val="•"/>
      <w:lvlJc w:val="left"/>
      <w:pPr>
        <w:tabs>
          <w:tab w:val="num" w:pos="1440"/>
        </w:tabs>
        <w:ind w:left="1440" w:hanging="360"/>
      </w:pPr>
      <w:rPr>
        <w:rFonts w:ascii="Arial" w:hAnsi="Arial" w:hint="default"/>
      </w:rPr>
    </w:lvl>
    <w:lvl w:ilvl="2" w:tplc="AB323BC4" w:tentative="1">
      <w:start w:val="1"/>
      <w:numFmt w:val="bullet"/>
      <w:lvlText w:val="•"/>
      <w:lvlJc w:val="left"/>
      <w:pPr>
        <w:tabs>
          <w:tab w:val="num" w:pos="2160"/>
        </w:tabs>
        <w:ind w:left="2160" w:hanging="360"/>
      </w:pPr>
      <w:rPr>
        <w:rFonts w:ascii="Arial" w:hAnsi="Arial" w:hint="default"/>
      </w:rPr>
    </w:lvl>
    <w:lvl w:ilvl="3" w:tplc="5F70C6C8" w:tentative="1">
      <w:start w:val="1"/>
      <w:numFmt w:val="bullet"/>
      <w:lvlText w:val="•"/>
      <w:lvlJc w:val="left"/>
      <w:pPr>
        <w:tabs>
          <w:tab w:val="num" w:pos="2880"/>
        </w:tabs>
        <w:ind w:left="2880" w:hanging="360"/>
      </w:pPr>
      <w:rPr>
        <w:rFonts w:ascii="Arial" w:hAnsi="Arial" w:hint="default"/>
      </w:rPr>
    </w:lvl>
    <w:lvl w:ilvl="4" w:tplc="78D88E82" w:tentative="1">
      <w:start w:val="1"/>
      <w:numFmt w:val="bullet"/>
      <w:lvlText w:val="•"/>
      <w:lvlJc w:val="left"/>
      <w:pPr>
        <w:tabs>
          <w:tab w:val="num" w:pos="3600"/>
        </w:tabs>
        <w:ind w:left="3600" w:hanging="360"/>
      </w:pPr>
      <w:rPr>
        <w:rFonts w:ascii="Arial" w:hAnsi="Arial" w:hint="default"/>
      </w:rPr>
    </w:lvl>
    <w:lvl w:ilvl="5" w:tplc="7F2AF354" w:tentative="1">
      <w:start w:val="1"/>
      <w:numFmt w:val="bullet"/>
      <w:lvlText w:val="•"/>
      <w:lvlJc w:val="left"/>
      <w:pPr>
        <w:tabs>
          <w:tab w:val="num" w:pos="4320"/>
        </w:tabs>
        <w:ind w:left="4320" w:hanging="360"/>
      </w:pPr>
      <w:rPr>
        <w:rFonts w:ascii="Arial" w:hAnsi="Arial" w:hint="default"/>
      </w:rPr>
    </w:lvl>
    <w:lvl w:ilvl="6" w:tplc="8870BD08" w:tentative="1">
      <w:start w:val="1"/>
      <w:numFmt w:val="bullet"/>
      <w:lvlText w:val="•"/>
      <w:lvlJc w:val="left"/>
      <w:pPr>
        <w:tabs>
          <w:tab w:val="num" w:pos="5040"/>
        </w:tabs>
        <w:ind w:left="5040" w:hanging="360"/>
      </w:pPr>
      <w:rPr>
        <w:rFonts w:ascii="Arial" w:hAnsi="Arial" w:hint="default"/>
      </w:rPr>
    </w:lvl>
    <w:lvl w:ilvl="7" w:tplc="5DFCF3D8" w:tentative="1">
      <w:start w:val="1"/>
      <w:numFmt w:val="bullet"/>
      <w:lvlText w:val="•"/>
      <w:lvlJc w:val="left"/>
      <w:pPr>
        <w:tabs>
          <w:tab w:val="num" w:pos="5760"/>
        </w:tabs>
        <w:ind w:left="5760" w:hanging="360"/>
      </w:pPr>
      <w:rPr>
        <w:rFonts w:ascii="Arial" w:hAnsi="Arial" w:hint="default"/>
      </w:rPr>
    </w:lvl>
    <w:lvl w:ilvl="8" w:tplc="67B4C9E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6CD5029A"/>
    <w:multiLevelType w:val="hybridMultilevel"/>
    <w:tmpl w:val="D3D4FBEC"/>
    <w:lvl w:ilvl="0" w:tplc="47D64DE2">
      <w:start w:val="1"/>
      <w:numFmt w:val="bullet"/>
      <w:lvlText w:val="•"/>
      <w:lvlJc w:val="left"/>
      <w:pPr>
        <w:tabs>
          <w:tab w:val="num" w:pos="720"/>
        </w:tabs>
        <w:ind w:left="720" w:hanging="360"/>
      </w:pPr>
      <w:rPr>
        <w:rFonts w:ascii="Arial" w:hAnsi="Arial" w:hint="default"/>
      </w:rPr>
    </w:lvl>
    <w:lvl w:ilvl="1" w:tplc="5EFC405E">
      <w:start w:val="1"/>
      <w:numFmt w:val="bullet"/>
      <w:lvlText w:val="•"/>
      <w:lvlJc w:val="left"/>
      <w:pPr>
        <w:tabs>
          <w:tab w:val="num" w:pos="1440"/>
        </w:tabs>
        <w:ind w:left="1440" w:hanging="360"/>
      </w:pPr>
      <w:rPr>
        <w:rFonts w:ascii="Arial" w:hAnsi="Arial" w:hint="default"/>
      </w:rPr>
    </w:lvl>
    <w:lvl w:ilvl="2" w:tplc="C84CB820">
      <w:numFmt w:val="bullet"/>
      <w:lvlText w:val="•"/>
      <w:lvlJc w:val="left"/>
      <w:pPr>
        <w:tabs>
          <w:tab w:val="num" w:pos="2160"/>
        </w:tabs>
        <w:ind w:left="2160" w:hanging="360"/>
      </w:pPr>
      <w:rPr>
        <w:rFonts w:ascii="Arial" w:hAnsi="Arial" w:hint="default"/>
      </w:rPr>
    </w:lvl>
    <w:lvl w:ilvl="3" w:tplc="3F4CC30C" w:tentative="1">
      <w:start w:val="1"/>
      <w:numFmt w:val="bullet"/>
      <w:lvlText w:val="•"/>
      <w:lvlJc w:val="left"/>
      <w:pPr>
        <w:tabs>
          <w:tab w:val="num" w:pos="2880"/>
        </w:tabs>
        <w:ind w:left="2880" w:hanging="360"/>
      </w:pPr>
      <w:rPr>
        <w:rFonts w:ascii="Arial" w:hAnsi="Arial" w:hint="default"/>
      </w:rPr>
    </w:lvl>
    <w:lvl w:ilvl="4" w:tplc="4BCC5FD0" w:tentative="1">
      <w:start w:val="1"/>
      <w:numFmt w:val="bullet"/>
      <w:lvlText w:val="•"/>
      <w:lvlJc w:val="left"/>
      <w:pPr>
        <w:tabs>
          <w:tab w:val="num" w:pos="3600"/>
        </w:tabs>
        <w:ind w:left="3600" w:hanging="360"/>
      </w:pPr>
      <w:rPr>
        <w:rFonts w:ascii="Arial" w:hAnsi="Arial" w:hint="default"/>
      </w:rPr>
    </w:lvl>
    <w:lvl w:ilvl="5" w:tplc="0F1CE666" w:tentative="1">
      <w:start w:val="1"/>
      <w:numFmt w:val="bullet"/>
      <w:lvlText w:val="•"/>
      <w:lvlJc w:val="left"/>
      <w:pPr>
        <w:tabs>
          <w:tab w:val="num" w:pos="4320"/>
        </w:tabs>
        <w:ind w:left="4320" w:hanging="360"/>
      </w:pPr>
      <w:rPr>
        <w:rFonts w:ascii="Arial" w:hAnsi="Arial" w:hint="default"/>
      </w:rPr>
    </w:lvl>
    <w:lvl w:ilvl="6" w:tplc="8C1EC5E2" w:tentative="1">
      <w:start w:val="1"/>
      <w:numFmt w:val="bullet"/>
      <w:lvlText w:val="•"/>
      <w:lvlJc w:val="left"/>
      <w:pPr>
        <w:tabs>
          <w:tab w:val="num" w:pos="5040"/>
        </w:tabs>
        <w:ind w:left="5040" w:hanging="360"/>
      </w:pPr>
      <w:rPr>
        <w:rFonts w:ascii="Arial" w:hAnsi="Arial" w:hint="default"/>
      </w:rPr>
    </w:lvl>
    <w:lvl w:ilvl="7" w:tplc="23A61A96" w:tentative="1">
      <w:start w:val="1"/>
      <w:numFmt w:val="bullet"/>
      <w:lvlText w:val="•"/>
      <w:lvlJc w:val="left"/>
      <w:pPr>
        <w:tabs>
          <w:tab w:val="num" w:pos="5760"/>
        </w:tabs>
        <w:ind w:left="5760" w:hanging="360"/>
      </w:pPr>
      <w:rPr>
        <w:rFonts w:ascii="Arial" w:hAnsi="Arial" w:hint="default"/>
      </w:rPr>
    </w:lvl>
    <w:lvl w:ilvl="8" w:tplc="5D781BB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F3C2EB6"/>
    <w:multiLevelType w:val="hybridMultilevel"/>
    <w:tmpl w:val="685E6FFC"/>
    <w:lvl w:ilvl="0" w:tplc="A17EDD26">
      <w:start w:val="1"/>
      <w:numFmt w:val="bullet"/>
      <w:lvlText w:val="•"/>
      <w:lvlJc w:val="left"/>
      <w:pPr>
        <w:tabs>
          <w:tab w:val="num" w:pos="720"/>
        </w:tabs>
        <w:ind w:left="720" w:hanging="360"/>
      </w:pPr>
      <w:rPr>
        <w:rFonts w:ascii="Arial" w:hAnsi="Arial" w:hint="default"/>
      </w:rPr>
    </w:lvl>
    <w:lvl w:ilvl="1" w:tplc="B19E8978">
      <w:start w:val="1"/>
      <w:numFmt w:val="bullet"/>
      <w:lvlText w:val="•"/>
      <w:lvlJc w:val="left"/>
      <w:pPr>
        <w:tabs>
          <w:tab w:val="num" w:pos="1440"/>
        </w:tabs>
        <w:ind w:left="1440" w:hanging="360"/>
      </w:pPr>
      <w:rPr>
        <w:rFonts w:ascii="Arial" w:hAnsi="Arial" w:hint="default"/>
      </w:rPr>
    </w:lvl>
    <w:lvl w:ilvl="2" w:tplc="23E08EBA" w:tentative="1">
      <w:start w:val="1"/>
      <w:numFmt w:val="bullet"/>
      <w:lvlText w:val="•"/>
      <w:lvlJc w:val="left"/>
      <w:pPr>
        <w:tabs>
          <w:tab w:val="num" w:pos="2160"/>
        </w:tabs>
        <w:ind w:left="2160" w:hanging="360"/>
      </w:pPr>
      <w:rPr>
        <w:rFonts w:ascii="Arial" w:hAnsi="Arial" w:hint="default"/>
      </w:rPr>
    </w:lvl>
    <w:lvl w:ilvl="3" w:tplc="E0B4F704" w:tentative="1">
      <w:start w:val="1"/>
      <w:numFmt w:val="bullet"/>
      <w:lvlText w:val="•"/>
      <w:lvlJc w:val="left"/>
      <w:pPr>
        <w:tabs>
          <w:tab w:val="num" w:pos="2880"/>
        </w:tabs>
        <w:ind w:left="2880" w:hanging="360"/>
      </w:pPr>
      <w:rPr>
        <w:rFonts w:ascii="Arial" w:hAnsi="Arial" w:hint="default"/>
      </w:rPr>
    </w:lvl>
    <w:lvl w:ilvl="4" w:tplc="18B09AE4" w:tentative="1">
      <w:start w:val="1"/>
      <w:numFmt w:val="bullet"/>
      <w:lvlText w:val="•"/>
      <w:lvlJc w:val="left"/>
      <w:pPr>
        <w:tabs>
          <w:tab w:val="num" w:pos="3600"/>
        </w:tabs>
        <w:ind w:left="3600" w:hanging="360"/>
      </w:pPr>
      <w:rPr>
        <w:rFonts w:ascii="Arial" w:hAnsi="Arial" w:hint="default"/>
      </w:rPr>
    </w:lvl>
    <w:lvl w:ilvl="5" w:tplc="A76E9DF6" w:tentative="1">
      <w:start w:val="1"/>
      <w:numFmt w:val="bullet"/>
      <w:lvlText w:val="•"/>
      <w:lvlJc w:val="left"/>
      <w:pPr>
        <w:tabs>
          <w:tab w:val="num" w:pos="4320"/>
        </w:tabs>
        <w:ind w:left="4320" w:hanging="360"/>
      </w:pPr>
      <w:rPr>
        <w:rFonts w:ascii="Arial" w:hAnsi="Arial" w:hint="default"/>
      </w:rPr>
    </w:lvl>
    <w:lvl w:ilvl="6" w:tplc="75A6F856" w:tentative="1">
      <w:start w:val="1"/>
      <w:numFmt w:val="bullet"/>
      <w:lvlText w:val="•"/>
      <w:lvlJc w:val="left"/>
      <w:pPr>
        <w:tabs>
          <w:tab w:val="num" w:pos="5040"/>
        </w:tabs>
        <w:ind w:left="5040" w:hanging="360"/>
      </w:pPr>
      <w:rPr>
        <w:rFonts w:ascii="Arial" w:hAnsi="Arial" w:hint="default"/>
      </w:rPr>
    </w:lvl>
    <w:lvl w:ilvl="7" w:tplc="96AA86D2" w:tentative="1">
      <w:start w:val="1"/>
      <w:numFmt w:val="bullet"/>
      <w:lvlText w:val="•"/>
      <w:lvlJc w:val="left"/>
      <w:pPr>
        <w:tabs>
          <w:tab w:val="num" w:pos="5760"/>
        </w:tabs>
        <w:ind w:left="5760" w:hanging="360"/>
      </w:pPr>
      <w:rPr>
        <w:rFonts w:ascii="Arial" w:hAnsi="Arial" w:hint="default"/>
      </w:rPr>
    </w:lvl>
    <w:lvl w:ilvl="8" w:tplc="AD32D14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FDB6A63"/>
    <w:multiLevelType w:val="hybridMultilevel"/>
    <w:tmpl w:val="2D50A9B0"/>
    <w:lvl w:ilvl="0" w:tplc="586EEB50">
      <w:start w:val="1"/>
      <w:numFmt w:val="bullet"/>
      <w:lvlText w:val="•"/>
      <w:lvlJc w:val="left"/>
      <w:pPr>
        <w:tabs>
          <w:tab w:val="num" w:pos="720"/>
        </w:tabs>
        <w:ind w:left="720" w:hanging="360"/>
      </w:pPr>
      <w:rPr>
        <w:rFonts w:ascii="Arial" w:hAnsi="Arial" w:hint="default"/>
      </w:rPr>
    </w:lvl>
    <w:lvl w:ilvl="1" w:tplc="0CACA2EC">
      <w:numFmt w:val="bullet"/>
      <w:lvlText w:val="–"/>
      <w:lvlJc w:val="left"/>
      <w:pPr>
        <w:tabs>
          <w:tab w:val="num" w:pos="1440"/>
        </w:tabs>
        <w:ind w:left="1440" w:hanging="360"/>
      </w:pPr>
      <w:rPr>
        <w:rFonts w:ascii="Arial" w:hAnsi="Arial" w:hint="default"/>
      </w:rPr>
    </w:lvl>
    <w:lvl w:ilvl="2" w:tplc="D608A762">
      <w:numFmt w:val="bullet"/>
      <w:lvlText w:val="•"/>
      <w:lvlJc w:val="left"/>
      <w:pPr>
        <w:tabs>
          <w:tab w:val="num" w:pos="2160"/>
        </w:tabs>
        <w:ind w:left="2160" w:hanging="360"/>
      </w:pPr>
      <w:rPr>
        <w:rFonts w:ascii="Arial" w:hAnsi="Arial" w:hint="default"/>
      </w:rPr>
    </w:lvl>
    <w:lvl w:ilvl="3" w:tplc="DD72FAAC" w:tentative="1">
      <w:start w:val="1"/>
      <w:numFmt w:val="bullet"/>
      <w:lvlText w:val="•"/>
      <w:lvlJc w:val="left"/>
      <w:pPr>
        <w:tabs>
          <w:tab w:val="num" w:pos="2880"/>
        </w:tabs>
        <w:ind w:left="2880" w:hanging="360"/>
      </w:pPr>
      <w:rPr>
        <w:rFonts w:ascii="Arial" w:hAnsi="Arial" w:hint="default"/>
      </w:rPr>
    </w:lvl>
    <w:lvl w:ilvl="4" w:tplc="37225E4E" w:tentative="1">
      <w:start w:val="1"/>
      <w:numFmt w:val="bullet"/>
      <w:lvlText w:val="•"/>
      <w:lvlJc w:val="left"/>
      <w:pPr>
        <w:tabs>
          <w:tab w:val="num" w:pos="3600"/>
        </w:tabs>
        <w:ind w:left="3600" w:hanging="360"/>
      </w:pPr>
      <w:rPr>
        <w:rFonts w:ascii="Arial" w:hAnsi="Arial" w:hint="default"/>
      </w:rPr>
    </w:lvl>
    <w:lvl w:ilvl="5" w:tplc="4F8ADDF2" w:tentative="1">
      <w:start w:val="1"/>
      <w:numFmt w:val="bullet"/>
      <w:lvlText w:val="•"/>
      <w:lvlJc w:val="left"/>
      <w:pPr>
        <w:tabs>
          <w:tab w:val="num" w:pos="4320"/>
        </w:tabs>
        <w:ind w:left="4320" w:hanging="360"/>
      </w:pPr>
      <w:rPr>
        <w:rFonts w:ascii="Arial" w:hAnsi="Arial" w:hint="default"/>
      </w:rPr>
    </w:lvl>
    <w:lvl w:ilvl="6" w:tplc="3BB64486" w:tentative="1">
      <w:start w:val="1"/>
      <w:numFmt w:val="bullet"/>
      <w:lvlText w:val="•"/>
      <w:lvlJc w:val="left"/>
      <w:pPr>
        <w:tabs>
          <w:tab w:val="num" w:pos="5040"/>
        </w:tabs>
        <w:ind w:left="5040" w:hanging="360"/>
      </w:pPr>
      <w:rPr>
        <w:rFonts w:ascii="Arial" w:hAnsi="Arial" w:hint="default"/>
      </w:rPr>
    </w:lvl>
    <w:lvl w:ilvl="7" w:tplc="2B10758A" w:tentative="1">
      <w:start w:val="1"/>
      <w:numFmt w:val="bullet"/>
      <w:lvlText w:val="•"/>
      <w:lvlJc w:val="left"/>
      <w:pPr>
        <w:tabs>
          <w:tab w:val="num" w:pos="5760"/>
        </w:tabs>
        <w:ind w:left="5760" w:hanging="360"/>
      </w:pPr>
      <w:rPr>
        <w:rFonts w:ascii="Arial" w:hAnsi="Arial" w:hint="default"/>
      </w:rPr>
    </w:lvl>
    <w:lvl w:ilvl="8" w:tplc="B03A151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5660C15"/>
    <w:multiLevelType w:val="hybridMultilevel"/>
    <w:tmpl w:val="79808E74"/>
    <w:lvl w:ilvl="0" w:tplc="7B2255A8">
      <w:start w:val="1"/>
      <w:numFmt w:val="bullet"/>
      <w:lvlText w:val="•"/>
      <w:lvlJc w:val="left"/>
      <w:pPr>
        <w:tabs>
          <w:tab w:val="num" w:pos="720"/>
        </w:tabs>
        <w:ind w:left="720" w:hanging="360"/>
      </w:pPr>
      <w:rPr>
        <w:rFonts w:ascii="Arial" w:hAnsi="Arial" w:hint="default"/>
      </w:rPr>
    </w:lvl>
    <w:lvl w:ilvl="1" w:tplc="9B06E1E2">
      <w:start w:val="1"/>
      <w:numFmt w:val="bullet"/>
      <w:lvlText w:val="•"/>
      <w:lvlJc w:val="left"/>
      <w:pPr>
        <w:tabs>
          <w:tab w:val="num" w:pos="1440"/>
        </w:tabs>
        <w:ind w:left="1440" w:hanging="360"/>
      </w:pPr>
      <w:rPr>
        <w:rFonts w:ascii="Arial" w:hAnsi="Arial" w:hint="default"/>
      </w:rPr>
    </w:lvl>
    <w:lvl w:ilvl="2" w:tplc="18282A86" w:tentative="1">
      <w:start w:val="1"/>
      <w:numFmt w:val="bullet"/>
      <w:lvlText w:val="•"/>
      <w:lvlJc w:val="left"/>
      <w:pPr>
        <w:tabs>
          <w:tab w:val="num" w:pos="2160"/>
        </w:tabs>
        <w:ind w:left="2160" w:hanging="360"/>
      </w:pPr>
      <w:rPr>
        <w:rFonts w:ascii="Arial" w:hAnsi="Arial" w:hint="default"/>
      </w:rPr>
    </w:lvl>
    <w:lvl w:ilvl="3" w:tplc="D8107A48" w:tentative="1">
      <w:start w:val="1"/>
      <w:numFmt w:val="bullet"/>
      <w:lvlText w:val="•"/>
      <w:lvlJc w:val="left"/>
      <w:pPr>
        <w:tabs>
          <w:tab w:val="num" w:pos="2880"/>
        </w:tabs>
        <w:ind w:left="2880" w:hanging="360"/>
      </w:pPr>
      <w:rPr>
        <w:rFonts w:ascii="Arial" w:hAnsi="Arial" w:hint="default"/>
      </w:rPr>
    </w:lvl>
    <w:lvl w:ilvl="4" w:tplc="9E86E502" w:tentative="1">
      <w:start w:val="1"/>
      <w:numFmt w:val="bullet"/>
      <w:lvlText w:val="•"/>
      <w:lvlJc w:val="left"/>
      <w:pPr>
        <w:tabs>
          <w:tab w:val="num" w:pos="3600"/>
        </w:tabs>
        <w:ind w:left="3600" w:hanging="360"/>
      </w:pPr>
      <w:rPr>
        <w:rFonts w:ascii="Arial" w:hAnsi="Arial" w:hint="default"/>
      </w:rPr>
    </w:lvl>
    <w:lvl w:ilvl="5" w:tplc="1562C15A" w:tentative="1">
      <w:start w:val="1"/>
      <w:numFmt w:val="bullet"/>
      <w:lvlText w:val="•"/>
      <w:lvlJc w:val="left"/>
      <w:pPr>
        <w:tabs>
          <w:tab w:val="num" w:pos="4320"/>
        </w:tabs>
        <w:ind w:left="4320" w:hanging="360"/>
      </w:pPr>
      <w:rPr>
        <w:rFonts w:ascii="Arial" w:hAnsi="Arial" w:hint="default"/>
      </w:rPr>
    </w:lvl>
    <w:lvl w:ilvl="6" w:tplc="45F43094" w:tentative="1">
      <w:start w:val="1"/>
      <w:numFmt w:val="bullet"/>
      <w:lvlText w:val="•"/>
      <w:lvlJc w:val="left"/>
      <w:pPr>
        <w:tabs>
          <w:tab w:val="num" w:pos="5040"/>
        </w:tabs>
        <w:ind w:left="5040" w:hanging="360"/>
      </w:pPr>
      <w:rPr>
        <w:rFonts w:ascii="Arial" w:hAnsi="Arial" w:hint="default"/>
      </w:rPr>
    </w:lvl>
    <w:lvl w:ilvl="7" w:tplc="FD008A18" w:tentative="1">
      <w:start w:val="1"/>
      <w:numFmt w:val="bullet"/>
      <w:lvlText w:val="•"/>
      <w:lvlJc w:val="left"/>
      <w:pPr>
        <w:tabs>
          <w:tab w:val="num" w:pos="5760"/>
        </w:tabs>
        <w:ind w:left="5760" w:hanging="360"/>
      </w:pPr>
      <w:rPr>
        <w:rFonts w:ascii="Arial" w:hAnsi="Arial" w:hint="default"/>
      </w:rPr>
    </w:lvl>
    <w:lvl w:ilvl="8" w:tplc="6140703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207CEF"/>
    <w:multiLevelType w:val="hybridMultilevel"/>
    <w:tmpl w:val="65DAF5CC"/>
    <w:lvl w:ilvl="0" w:tplc="04090003">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7BE71D41"/>
    <w:multiLevelType w:val="hybridMultilevel"/>
    <w:tmpl w:val="2FFEB3CC"/>
    <w:lvl w:ilvl="0" w:tplc="23A01BF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F151023"/>
    <w:multiLevelType w:val="hybridMultilevel"/>
    <w:tmpl w:val="90CA1304"/>
    <w:lvl w:ilvl="0" w:tplc="C7C44AC0">
      <w:start w:val="1"/>
      <w:numFmt w:val="bullet"/>
      <w:lvlText w:val="–"/>
      <w:lvlJc w:val="left"/>
      <w:pPr>
        <w:tabs>
          <w:tab w:val="num" w:pos="720"/>
        </w:tabs>
        <w:ind w:left="720" w:hanging="360"/>
      </w:pPr>
      <w:rPr>
        <w:rFonts w:ascii="Arial" w:hAnsi="Arial" w:hint="default"/>
      </w:rPr>
    </w:lvl>
    <w:lvl w:ilvl="1" w:tplc="F8BE361C">
      <w:start w:val="1"/>
      <w:numFmt w:val="bullet"/>
      <w:lvlText w:val="–"/>
      <w:lvlJc w:val="left"/>
      <w:pPr>
        <w:tabs>
          <w:tab w:val="num" w:pos="1440"/>
        </w:tabs>
        <w:ind w:left="1440" w:hanging="360"/>
      </w:pPr>
      <w:rPr>
        <w:rFonts w:ascii="Arial" w:hAnsi="Arial" w:hint="default"/>
      </w:rPr>
    </w:lvl>
    <w:lvl w:ilvl="2" w:tplc="2BE20B9A">
      <w:numFmt w:val="bullet"/>
      <w:lvlText w:val="•"/>
      <w:lvlJc w:val="left"/>
      <w:pPr>
        <w:tabs>
          <w:tab w:val="num" w:pos="2160"/>
        </w:tabs>
        <w:ind w:left="2160" w:hanging="360"/>
      </w:pPr>
      <w:rPr>
        <w:rFonts w:ascii="Arial" w:hAnsi="Arial" w:hint="default"/>
      </w:rPr>
    </w:lvl>
    <w:lvl w:ilvl="3" w:tplc="7D6C3B78" w:tentative="1">
      <w:start w:val="1"/>
      <w:numFmt w:val="bullet"/>
      <w:lvlText w:val="–"/>
      <w:lvlJc w:val="left"/>
      <w:pPr>
        <w:tabs>
          <w:tab w:val="num" w:pos="2880"/>
        </w:tabs>
        <w:ind w:left="2880" w:hanging="360"/>
      </w:pPr>
      <w:rPr>
        <w:rFonts w:ascii="Arial" w:hAnsi="Arial" w:hint="default"/>
      </w:rPr>
    </w:lvl>
    <w:lvl w:ilvl="4" w:tplc="E0C44B12" w:tentative="1">
      <w:start w:val="1"/>
      <w:numFmt w:val="bullet"/>
      <w:lvlText w:val="–"/>
      <w:lvlJc w:val="left"/>
      <w:pPr>
        <w:tabs>
          <w:tab w:val="num" w:pos="3600"/>
        </w:tabs>
        <w:ind w:left="3600" w:hanging="360"/>
      </w:pPr>
      <w:rPr>
        <w:rFonts w:ascii="Arial" w:hAnsi="Arial" w:hint="default"/>
      </w:rPr>
    </w:lvl>
    <w:lvl w:ilvl="5" w:tplc="3E58FF54" w:tentative="1">
      <w:start w:val="1"/>
      <w:numFmt w:val="bullet"/>
      <w:lvlText w:val="–"/>
      <w:lvlJc w:val="left"/>
      <w:pPr>
        <w:tabs>
          <w:tab w:val="num" w:pos="4320"/>
        </w:tabs>
        <w:ind w:left="4320" w:hanging="360"/>
      </w:pPr>
      <w:rPr>
        <w:rFonts w:ascii="Arial" w:hAnsi="Arial" w:hint="default"/>
      </w:rPr>
    </w:lvl>
    <w:lvl w:ilvl="6" w:tplc="DDDE1E36" w:tentative="1">
      <w:start w:val="1"/>
      <w:numFmt w:val="bullet"/>
      <w:lvlText w:val="–"/>
      <w:lvlJc w:val="left"/>
      <w:pPr>
        <w:tabs>
          <w:tab w:val="num" w:pos="5040"/>
        </w:tabs>
        <w:ind w:left="5040" w:hanging="360"/>
      </w:pPr>
      <w:rPr>
        <w:rFonts w:ascii="Arial" w:hAnsi="Arial" w:hint="default"/>
      </w:rPr>
    </w:lvl>
    <w:lvl w:ilvl="7" w:tplc="86BE927E" w:tentative="1">
      <w:start w:val="1"/>
      <w:numFmt w:val="bullet"/>
      <w:lvlText w:val="–"/>
      <w:lvlJc w:val="left"/>
      <w:pPr>
        <w:tabs>
          <w:tab w:val="num" w:pos="5760"/>
        </w:tabs>
        <w:ind w:left="5760" w:hanging="360"/>
      </w:pPr>
      <w:rPr>
        <w:rFonts w:ascii="Arial" w:hAnsi="Arial" w:hint="default"/>
      </w:rPr>
    </w:lvl>
    <w:lvl w:ilvl="8" w:tplc="6F5C9CF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6"/>
  </w:num>
  <w:num w:numId="2">
    <w:abstractNumId w:val="4"/>
  </w:num>
  <w:num w:numId="3">
    <w:abstractNumId w:val="39"/>
  </w:num>
  <w:num w:numId="4">
    <w:abstractNumId w:val="43"/>
  </w:num>
  <w:num w:numId="5">
    <w:abstractNumId w:val="31"/>
  </w:num>
  <w:num w:numId="6">
    <w:abstractNumId w:val="2"/>
  </w:num>
  <w:num w:numId="7">
    <w:abstractNumId w:val="9"/>
  </w:num>
  <w:num w:numId="8">
    <w:abstractNumId w:val="25"/>
  </w:num>
  <w:num w:numId="9">
    <w:abstractNumId w:val="28"/>
  </w:num>
  <w:num w:numId="10">
    <w:abstractNumId w:val="33"/>
  </w:num>
  <w:num w:numId="11">
    <w:abstractNumId w:val="42"/>
  </w:num>
  <w:num w:numId="12">
    <w:abstractNumId w:val="38"/>
  </w:num>
  <w:num w:numId="13">
    <w:abstractNumId w:val="19"/>
  </w:num>
  <w:num w:numId="14">
    <w:abstractNumId w:val="1"/>
  </w:num>
  <w:num w:numId="15">
    <w:abstractNumId w:val="16"/>
  </w:num>
  <w:num w:numId="16">
    <w:abstractNumId w:val="29"/>
  </w:num>
  <w:num w:numId="17">
    <w:abstractNumId w:val="12"/>
  </w:num>
  <w:num w:numId="18">
    <w:abstractNumId w:val="40"/>
  </w:num>
  <w:num w:numId="19">
    <w:abstractNumId w:val="26"/>
  </w:num>
  <w:num w:numId="20">
    <w:abstractNumId w:val="34"/>
  </w:num>
  <w:num w:numId="21">
    <w:abstractNumId w:val="23"/>
  </w:num>
  <w:num w:numId="22">
    <w:abstractNumId w:val="13"/>
  </w:num>
  <w:num w:numId="23">
    <w:abstractNumId w:val="36"/>
  </w:num>
  <w:num w:numId="24">
    <w:abstractNumId w:val="35"/>
  </w:num>
  <w:num w:numId="25">
    <w:abstractNumId w:val="7"/>
  </w:num>
  <w:num w:numId="26">
    <w:abstractNumId w:val="20"/>
  </w:num>
  <w:num w:numId="27">
    <w:abstractNumId w:val="17"/>
  </w:num>
  <w:num w:numId="28">
    <w:abstractNumId w:val="24"/>
  </w:num>
  <w:num w:numId="29">
    <w:abstractNumId w:val="11"/>
  </w:num>
  <w:num w:numId="30">
    <w:abstractNumId w:val="8"/>
  </w:num>
  <w:num w:numId="31">
    <w:abstractNumId w:val="41"/>
  </w:num>
  <w:num w:numId="32">
    <w:abstractNumId w:val="0"/>
  </w:num>
  <w:num w:numId="33">
    <w:abstractNumId w:val="21"/>
  </w:num>
  <w:num w:numId="34">
    <w:abstractNumId w:val="27"/>
  </w:num>
  <w:num w:numId="35">
    <w:abstractNumId w:val="32"/>
  </w:num>
  <w:num w:numId="36">
    <w:abstractNumId w:val="10"/>
  </w:num>
  <w:num w:numId="37">
    <w:abstractNumId w:val="18"/>
  </w:num>
  <w:num w:numId="38">
    <w:abstractNumId w:val="17"/>
  </w:num>
  <w:num w:numId="39">
    <w:abstractNumId w:val="5"/>
  </w:num>
  <w:num w:numId="40">
    <w:abstractNumId w:val="37"/>
  </w:num>
  <w:num w:numId="41">
    <w:abstractNumId w:val="15"/>
  </w:num>
  <w:num w:numId="42">
    <w:abstractNumId w:val="14"/>
  </w:num>
  <w:num w:numId="43">
    <w:abstractNumId w:val="3"/>
  </w:num>
  <w:num w:numId="44">
    <w:abstractNumId w:val="30"/>
  </w:num>
  <w:num w:numId="45">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613E"/>
    <w:rsid w:val="00006528"/>
    <w:rsid w:val="000068C4"/>
    <w:rsid w:val="00006AA0"/>
    <w:rsid w:val="0000773D"/>
    <w:rsid w:val="0001063C"/>
    <w:rsid w:val="000110CA"/>
    <w:rsid w:val="000118F6"/>
    <w:rsid w:val="0001299C"/>
    <w:rsid w:val="00013CB8"/>
    <w:rsid w:val="00014462"/>
    <w:rsid w:val="00015330"/>
    <w:rsid w:val="0001565F"/>
    <w:rsid w:val="0001701A"/>
    <w:rsid w:val="00017C43"/>
    <w:rsid w:val="000205C0"/>
    <w:rsid w:val="00020BFF"/>
    <w:rsid w:val="00022374"/>
    <w:rsid w:val="000224E8"/>
    <w:rsid w:val="00022E4A"/>
    <w:rsid w:val="00023E5C"/>
    <w:rsid w:val="00025434"/>
    <w:rsid w:val="0002747B"/>
    <w:rsid w:val="00031567"/>
    <w:rsid w:val="000315B8"/>
    <w:rsid w:val="00032AB8"/>
    <w:rsid w:val="0003419C"/>
    <w:rsid w:val="000346B7"/>
    <w:rsid w:val="000353C8"/>
    <w:rsid w:val="000357E9"/>
    <w:rsid w:val="00037B33"/>
    <w:rsid w:val="00040B64"/>
    <w:rsid w:val="0004127F"/>
    <w:rsid w:val="000421C4"/>
    <w:rsid w:val="00043BC5"/>
    <w:rsid w:val="000442D9"/>
    <w:rsid w:val="00044562"/>
    <w:rsid w:val="00044669"/>
    <w:rsid w:val="00045868"/>
    <w:rsid w:val="00045A30"/>
    <w:rsid w:val="000460B7"/>
    <w:rsid w:val="000468A5"/>
    <w:rsid w:val="00046A51"/>
    <w:rsid w:val="00046E2E"/>
    <w:rsid w:val="00047A86"/>
    <w:rsid w:val="00047D2B"/>
    <w:rsid w:val="000502EF"/>
    <w:rsid w:val="0005055D"/>
    <w:rsid w:val="00052018"/>
    <w:rsid w:val="000520DD"/>
    <w:rsid w:val="0005476A"/>
    <w:rsid w:val="00054CEB"/>
    <w:rsid w:val="00056180"/>
    <w:rsid w:val="00057F83"/>
    <w:rsid w:val="00060591"/>
    <w:rsid w:val="00060C64"/>
    <w:rsid w:val="00061838"/>
    <w:rsid w:val="000622D3"/>
    <w:rsid w:val="00062A3B"/>
    <w:rsid w:val="00063FA9"/>
    <w:rsid w:val="00064173"/>
    <w:rsid w:val="000655EF"/>
    <w:rsid w:val="00067A3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6B96"/>
    <w:rsid w:val="000871E6"/>
    <w:rsid w:val="000907AB"/>
    <w:rsid w:val="00091874"/>
    <w:rsid w:val="00092A68"/>
    <w:rsid w:val="00093E22"/>
    <w:rsid w:val="00094829"/>
    <w:rsid w:val="00095D93"/>
    <w:rsid w:val="0009762D"/>
    <w:rsid w:val="00097964"/>
    <w:rsid w:val="00097992"/>
    <w:rsid w:val="00097A1D"/>
    <w:rsid w:val="00097FD1"/>
    <w:rsid w:val="000A10EB"/>
    <w:rsid w:val="000A2D64"/>
    <w:rsid w:val="000A3769"/>
    <w:rsid w:val="000A394F"/>
    <w:rsid w:val="000A3A19"/>
    <w:rsid w:val="000A4160"/>
    <w:rsid w:val="000A473C"/>
    <w:rsid w:val="000A4C5A"/>
    <w:rsid w:val="000A592E"/>
    <w:rsid w:val="000A689E"/>
    <w:rsid w:val="000A6CBD"/>
    <w:rsid w:val="000B13E4"/>
    <w:rsid w:val="000B261B"/>
    <w:rsid w:val="000B30E2"/>
    <w:rsid w:val="000B36BB"/>
    <w:rsid w:val="000B48A6"/>
    <w:rsid w:val="000B4B1D"/>
    <w:rsid w:val="000B4B4A"/>
    <w:rsid w:val="000B4FD4"/>
    <w:rsid w:val="000B5774"/>
    <w:rsid w:val="000B5F7E"/>
    <w:rsid w:val="000B78CC"/>
    <w:rsid w:val="000C00E1"/>
    <w:rsid w:val="000C00FC"/>
    <w:rsid w:val="000C0E94"/>
    <w:rsid w:val="000C1896"/>
    <w:rsid w:val="000C42DD"/>
    <w:rsid w:val="000C4E93"/>
    <w:rsid w:val="000C5091"/>
    <w:rsid w:val="000C690F"/>
    <w:rsid w:val="000C6CBB"/>
    <w:rsid w:val="000C6D76"/>
    <w:rsid w:val="000C6E31"/>
    <w:rsid w:val="000C7168"/>
    <w:rsid w:val="000D00CA"/>
    <w:rsid w:val="000D0344"/>
    <w:rsid w:val="000D2D47"/>
    <w:rsid w:val="000D2F68"/>
    <w:rsid w:val="000D3B23"/>
    <w:rsid w:val="000D468C"/>
    <w:rsid w:val="000D5EC9"/>
    <w:rsid w:val="000E02F8"/>
    <w:rsid w:val="000E13C9"/>
    <w:rsid w:val="000E2E8C"/>
    <w:rsid w:val="000E301C"/>
    <w:rsid w:val="000E3370"/>
    <w:rsid w:val="000E4329"/>
    <w:rsid w:val="000E558F"/>
    <w:rsid w:val="000E6313"/>
    <w:rsid w:val="000E7C81"/>
    <w:rsid w:val="000F025B"/>
    <w:rsid w:val="000F071E"/>
    <w:rsid w:val="000F17FC"/>
    <w:rsid w:val="000F1A61"/>
    <w:rsid w:val="000F1FC4"/>
    <w:rsid w:val="000F202A"/>
    <w:rsid w:val="000F21F4"/>
    <w:rsid w:val="000F446E"/>
    <w:rsid w:val="000F5047"/>
    <w:rsid w:val="000F5C96"/>
    <w:rsid w:val="000F68D0"/>
    <w:rsid w:val="000F6965"/>
    <w:rsid w:val="000F6E6D"/>
    <w:rsid w:val="000F7A9D"/>
    <w:rsid w:val="000F7B91"/>
    <w:rsid w:val="00100151"/>
    <w:rsid w:val="00100609"/>
    <w:rsid w:val="0010097A"/>
    <w:rsid w:val="00100BFE"/>
    <w:rsid w:val="00101C00"/>
    <w:rsid w:val="00101C0B"/>
    <w:rsid w:val="001024B9"/>
    <w:rsid w:val="00104141"/>
    <w:rsid w:val="0010431B"/>
    <w:rsid w:val="001053B5"/>
    <w:rsid w:val="0010553D"/>
    <w:rsid w:val="001062BB"/>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547"/>
    <w:rsid w:val="001227E7"/>
    <w:rsid w:val="00125A22"/>
    <w:rsid w:val="00125EFD"/>
    <w:rsid w:val="00126539"/>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B09"/>
    <w:rsid w:val="00140232"/>
    <w:rsid w:val="0014046F"/>
    <w:rsid w:val="0014087A"/>
    <w:rsid w:val="00141333"/>
    <w:rsid w:val="00141DD6"/>
    <w:rsid w:val="00143231"/>
    <w:rsid w:val="00144AA6"/>
    <w:rsid w:val="00145C49"/>
    <w:rsid w:val="00145DEA"/>
    <w:rsid w:val="0014638D"/>
    <w:rsid w:val="00147E06"/>
    <w:rsid w:val="001500C0"/>
    <w:rsid w:val="0015093A"/>
    <w:rsid w:val="00150FD5"/>
    <w:rsid w:val="00152608"/>
    <w:rsid w:val="00152ACC"/>
    <w:rsid w:val="0015526C"/>
    <w:rsid w:val="00157372"/>
    <w:rsid w:val="0016006A"/>
    <w:rsid w:val="0016044E"/>
    <w:rsid w:val="00160B8A"/>
    <w:rsid w:val="00160DF5"/>
    <w:rsid w:val="00161447"/>
    <w:rsid w:val="001629A3"/>
    <w:rsid w:val="001636D5"/>
    <w:rsid w:val="00163EEC"/>
    <w:rsid w:val="00165014"/>
    <w:rsid w:val="001656B0"/>
    <w:rsid w:val="00165B4B"/>
    <w:rsid w:val="00165E91"/>
    <w:rsid w:val="001679FD"/>
    <w:rsid w:val="0017100B"/>
    <w:rsid w:val="00171F68"/>
    <w:rsid w:val="00172730"/>
    <w:rsid w:val="001729F7"/>
    <w:rsid w:val="001734D2"/>
    <w:rsid w:val="00177369"/>
    <w:rsid w:val="001775C4"/>
    <w:rsid w:val="001778DC"/>
    <w:rsid w:val="00177ED9"/>
    <w:rsid w:val="0018017B"/>
    <w:rsid w:val="00181069"/>
    <w:rsid w:val="00181137"/>
    <w:rsid w:val="00184EF7"/>
    <w:rsid w:val="001860A0"/>
    <w:rsid w:val="001908B4"/>
    <w:rsid w:val="0019227A"/>
    <w:rsid w:val="00192815"/>
    <w:rsid w:val="001947E3"/>
    <w:rsid w:val="00195650"/>
    <w:rsid w:val="001977C8"/>
    <w:rsid w:val="00197C7B"/>
    <w:rsid w:val="001A1B88"/>
    <w:rsid w:val="001A1F92"/>
    <w:rsid w:val="001A2382"/>
    <w:rsid w:val="001A31EF"/>
    <w:rsid w:val="001A34F0"/>
    <w:rsid w:val="001A38C1"/>
    <w:rsid w:val="001A5E4F"/>
    <w:rsid w:val="001A68F4"/>
    <w:rsid w:val="001A6CB0"/>
    <w:rsid w:val="001A6DB9"/>
    <w:rsid w:val="001A6E0D"/>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31F9"/>
    <w:rsid w:val="001C4A8B"/>
    <w:rsid w:val="001C5F62"/>
    <w:rsid w:val="001C60C7"/>
    <w:rsid w:val="001C6466"/>
    <w:rsid w:val="001C6FB6"/>
    <w:rsid w:val="001D1842"/>
    <w:rsid w:val="001D18F4"/>
    <w:rsid w:val="001D1EAA"/>
    <w:rsid w:val="001D2965"/>
    <w:rsid w:val="001D29FD"/>
    <w:rsid w:val="001D412B"/>
    <w:rsid w:val="001D4FA8"/>
    <w:rsid w:val="001D504E"/>
    <w:rsid w:val="001D6F72"/>
    <w:rsid w:val="001D711B"/>
    <w:rsid w:val="001E0629"/>
    <w:rsid w:val="001E0B57"/>
    <w:rsid w:val="001E0E99"/>
    <w:rsid w:val="001E196C"/>
    <w:rsid w:val="001E1A4D"/>
    <w:rsid w:val="001E3038"/>
    <w:rsid w:val="001E35AF"/>
    <w:rsid w:val="001E3784"/>
    <w:rsid w:val="001E4182"/>
    <w:rsid w:val="001E41F3"/>
    <w:rsid w:val="001E4AA3"/>
    <w:rsid w:val="001E50E2"/>
    <w:rsid w:val="001E6065"/>
    <w:rsid w:val="001E7450"/>
    <w:rsid w:val="001E7D40"/>
    <w:rsid w:val="001F0201"/>
    <w:rsid w:val="001F0CA1"/>
    <w:rsid w:val="001F1488"/>
    <w:rsid w:val="001F2538"/>
    <w:rsid w:val="001F2CFC"/>
    <w:rsid w:val="001F3BDF"/>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2A1"/>
    <w:rsid w:val="0020587A"/>
    <w:rsid w:val="00205A19"/>
    <w:rsid w:val="00205B9C"/>
    <w:rsid w:val="00206268"/>
    <w:rsid w:val="00206464"/>
    <w:rsid w:val="00207048"/>
    <w:rsid w:val="00207793"/>
    <w:rsid w:val="002107B2"/>
    <w:rsid w:val="00210FEE"/>
    <w:rsid w:val="002114FF"/>
    <w:rsid w:val="0021160E"/>
    <w:rsid w:val="0021191B"/>
    <w:rsid w:val="00212293"/>
    <w:rsid w:val="00212305"/>
    <w:rsid w:val="00212651"/>
    <w:rsid w:val="00214991"/>
    <w:rsid w:val="00215CDD"/>
    <w:rsid w:val="002161D0"/>
    <w:rsid w:val="00220898"/>
    <w:rsid w:val="002214AD"/>
    <w:rsid w:val="0022168D"/>
    <w:rsid w:val="0022182B"/>
    <w:rsid w:val="002227A9"/>
    <w:rsid w:val="00223971"/>
    <w:rsid w:val="0022418F"/>
    <w:rsid w:val="0022499C"/>
    <w:rsid w:val="00224B6C"/>
    <w:rsid w:val="00224CDF"/>
    <w:rsid w:val="00225BF4"/>
    <w:rsid w:val="002261DC"/>
    <w:rsid w:val="002263AA"/>
    <w:rsid w:val="00226AF5"/>
    <w:rsid w:val="002277A5"/>
    <w:rsid w:val="00230796"/>
    <w:rsid w:val="00230B8B"/>
    <w:rsid w:val="002313BF"/>
    <w:rsid w:val="00231E54"/>
    <w:rsid w:val="002321E8"/>
    <w:rsid w:val="002322F7"/>
    <w:rsid w:val="002323C1"/>
    <w:rsid w:val="00232E93"/>
    <w:rsid w:val="0023316B"/>
    <w:rsid w:val="0023360F"/>
    <w:rsid w:val="00234668"/>
    <w:rsid w:val="00234F69"/>
    <w:rsid w:val="00235251"/>
    <w:rsid w:val="00235859"/>
    <w:rsid w:val="00235B4C"/>
    <w:rsid w:val="00235FF5"/>
    <w:rsid w:val="00236705"/>
    <w:rsid w:val="0023683D"/>
    <w:rsid w:val="00236DB4"/>
    <w:rsid w:val="002375CE"/>
    <w:rsid w:val="002376A3"/>
    <w:rsid w:val="002379A1"/>
    <w:rsid w:val="00241AD4"/>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471D"/>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896"/>
    <w:rsid w:val="0028456D"/>
    <w:rsid w:val="00284F05"/>
    <w:rsid w:val="00285749"/>
    <w:rsid w:val="00285AE4"/>
    <w:rsid w:val="0028675B"/>
    <w:rsid w:val="002875C7"/>
    <w:rsid w:val="002928C7"/>
    <w:rsid w:val="00292EAA"/>
    <w:rsid w:val="002934AE"/>
    <w:rsid w:val="00293D64"/>
    <w:rsid w:val="00293D85"/>
    <w:rsid w:val="002952E2"/>
    <w:rsid w:val="00295352"/>
    <w:rsid w:val="0029573B"/>
    <w:rsid w:val="002959FF"/>
    <w:rsid w:val="00295C05"/>
    <w:rsid w:val="00295D94"/>
    <w:rsid w:val="002962CA"/>
    <w:rsid w:val="002A3934"/>
    <w:rsid w:val="002A3C50"/>
    <w:rsid w:val="002A622D"/>
    <w:rsid w:val="002A65D4"/>
    <w:rsid w:val="002A6F28"/>
    <w:rsid w:val="002A6FBE"/>
    <w:rsid w:val="002B1650"/>
    <w:rsid w:val="002B17CC"/>
    <w:rsid w:val="002B1C9E"/>
    <w:rsid w:val="002B1E85"/>
    <w:rsid w:val="002B4A9F"/>
    <w:rsid w:val="002B4BD7"/>
    <w:rsid w:val="002B5157"/>
    <w:rsid w:val="002B565A"/>
    <w:rsid w:val="002B59FE"/>
    <w:rsid w:val="002B689A"/>
    <w:rsid w:val="002B7766"/>
    <w:rsid w:val="002C0977"/>
    <w:rsid w:val="002C0B1A"/>
    <w:rsid w:val="002C19BD"/>
    <w:rsid w:val="002C24E5"/>
    <w:rsid w:val="002C28CD"/>
    <w:rsid w:val="002C3F9C"/>
    <w:rsid w:val="002C4BB7"/>
    <w:rsid w:val="002C5758"/>
    <w:rsid w:val="002C5BCD"/>
    <w:rsid w:val="002C63B6"/>
    <w:rsid w:val="002C6507"/>
    <w:rsid w:val="002C7216"/>
    <w:rsid w:val="002C73CF"/>
    <w:rsid w:val="002C7B02"/>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6770"/>
    <w:rsid w:val="002D721E"/>
    <w:rsid w:val="002D7C57"/>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CD8"/>
    <w:rsid w:val="00305EE5"/>
    <w:rsid w:val="0030696B"/>
    <w:rsid w:val="003079D9"/>
    <w:rsid w:val="00310AAF"/>
    <w:rsid w:val="00310F20"/>
    <w:rsid w:val="0031179C"/>
    <w:rsid w:val="00311E3D"/>
    <w:rsid w:val="00312856"/>
    <w:rsid w:val="00314ACC"/>
    <w:rsid w:val="0031543D"/>
    <w:rsid w:val="00315A1A"/>
    <w:rsid w:val="00315F2F"/>
    <w:rsid w:val="00316D12"/>
    <w:rsid w:val="00316D4A"/>
    <w:rsid w:val="00317EF0"/>
    <w:rsid w:val="003205DA"/>
    <w:rsid w:val="0032143F"/>
    <w:rsid w:val="003225A2"/>
    <w:rsid w:val="00322892"/>
    <w:rsid w:val="00322BF9"/>
    <w:rsid w:val="00324E7A"/>
    <w:rsid w:val="003255A9"/>
    <w:rsid w:val="00325769"/>
    <w:rsid w:val="00325B85"/>
    <w:rsid w:val="00326166"/>
    <w:rsid w:val="00326C1A"/>
    <w:rsid w:val="00327C4D"/>
    <w:rsid w:val="00327C80"/>
    <w:rsid w:val="00330C81"/>
    <w:rsid w:val="0033143D"/>
    <w:rsid w:val="00331D74"/>
    <w:rsid w:val="00332B0C"/>
    <w:rsid w:val="00333B90"/>
    <w:rsid w:val="00334763"/>
    <w:rsid w:val="00334BBB"/>
    <w:rsid w:val="00334C57"/>
    <w:rsid w:val="00336954"/>
    <w:rsid w:val="003371C6"/>
    <w:rsid w:val="00340FC5"/>
    <w:rsid w:val="00341115"/>
    <w:rsid w:val="00342A3B"/>
    <w:rsid w:val="003436A3"/>
    <w:rsid w:val="00344243"/>
    <w:rsid w:val="003452B6"/>
    <w:rsid w:val="00347361"/>
    <w:rsid w:val="0035052F"/>
    <w:rsid w:val="00351711"/>
    <w:rsid w:val="00351B7B"/>
    <w:rsid w:val="00351BCD"/>
    <w:rsid w:val="003524B9"/>
    <w:rsid w:val="00352A6B"/>
    <w:rsid w:val="0035378A"/>
    <w:rsid w:val="00353A10"/>
    <w:rsid w:val="00355056"/>
    <w:rsid w:val="00355891"/>
    <w:rsid w:val="00355E3A"/>
    <w:rsid w:val="00355E72"/>
    <w:rsid w:val="003561A9"/>
    <w:rsid w:val="00356559"/>
    <w:rsid w:val="003570F4"/>
    <w:rsid w:val="003570FB"/>
    <w:rsid w:val="00357A1A"/>
    <w:rsid w:val="00360667"/>
    <w:rsid w:val="003616A4"/>
    <w:rsid w:val="0036172F"/>
    <w:rsid w:val="00361D36"/>
    <w:rsid w:val="00362163"/>
    <w:rsid w:val="003621A3"/>
    <w:rsid w:val="003643D7"/>
    <w:rsid w:val="003651EA"/>
    <w:rsid w:val="00366FA1"/>
    <w:rsid w:val="00367757"/>
    <w:rsid w:val="0037004C"/>
    <w:rsid w:val="0037023A"/>
    <w:rsid w:val="003703CB"/>
    <w:rsid w:val="00370839"/>
    <w:rsid w:val="00370AA6"/>
    <w:rsid w:val="0037119B"/>
    <w:rsid w:val="003716D6"/>
    <w:rsid w:val="00371EED"/>
    <w:rsid w:val="00372A7D"/>
    <w:rsid w:val="00373E10"/>
    <w:rsid w:val="0037427C"/>
    <w:rsid w:val="00374450"/>
    <w:rsid w:val="003754ED"/>
    <w:rsid w:val="003760CC"/>
    <w:rsid w:val="00380EBB"/>
    <w:rsid w:val="003819DC"/>
    <w:rsid w:val="00381C0D"/>
    <w:rsid w:val="00381D9D"/>
    <w:rsid w:val="00381F6C"/>
    <w:rsid w:val="00382B41"/>
    <w:rsid w:val="00383BD0"/>
    <w:rsid w:val="00384193"/>
    <w:rsid w:val="00384EED"/>
    <w:rsid w:val="003862C3"/>
    <w:rsid w:val="0038687E"/>
    <w:rsid w:val="00387985"/>
    <w:rsid w:val="00390EDA"/>
    <w:rsid w:val="003917E3"/>
    <w:rsid w:val="00391BE3"/>
    <w:rsid w:val="003923AD"/>
    <w:rsid w:val="00393AB1"/>
    <w:rsid w:val="00393C91"/>
    <w:rsid w:val="00393FA3"/>
    <w:rsid w:val="0039412B"/>
    <w:rsid w:val="00394401"/>
    <w:rsid w:val="00394CF5"/>
    <w:rsid w:val="0039604D"/>
    <w:rsid w:val="00396450"/>
    <w:rsid w:val="003A2E9C"/>
    <w:rsid w:val="003A38B6"/>
    <w:rsid w:val="003A41E4"/>
    <w:rsid w:val="003A4FE1"/>
    <w:rsid w:val="003A557A"/>
    <w:rsid w:val="003A6985"/>
    <w:rsid w:val="003A6D6C"/>
    <w:rsid w:val="003B019E"/>
    <w:rsid w:val="003B3117"/>
    <w:rsid w:val="003B5800"/>
    <w:rsid w:val="003B735C"/>
    <w:rsid w:val="003B7C7F"/>
    <w:rsid w:val="003C070F"/>
    <w:rsid w:val="003C1312"/>
    <w:rsid w:val="003C3310"/>
    <w:rsid w:val="003C40CB"/>
    <w:rsid w:val="003C4C53"/>
    <w:rsid w:val="003C6D51"/>
    <w:rsid w:val="003C7216"/>
    <w:rsid w:val="003C77F4"/>
    <w:rsid w:val="003D0F1F"/>
    <w:rsid w:val="003D139B"/>
    <w:rsid w:val="003D17A2"/>
    <w:rsid w:val="003D187F"/>
    <w:rsid w:val="003D1A37"/>
    <w:rsid w:val="003D2773"/>
    <w:rsid w:val="003D4B4C"/>
    <w:rsid w:val="003D4CBF"/>
    <w:rsid w:val="003D5DCB"/>
    <w:rsid w:val="003D6692"/>
    <w:rsid w:val="003D6F36"/>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305F"/>
    <w:rsid w:val="003F5304"/>
    <w:rsid w:val="003F5516"/>
    <w:rsid w:val="003F6A59"/>
    <w:rsid w:val="003F71DF"/>
    <w:rsid w:val="00401866"/>
    <w:rsid w:val="00405499"/>
    <w:rsid w:val="00405CB7"/>
    <w:rsid w:val="00406080"/>
    <w:rsid w:val="0040734E"/>
    <w:rsid w:val="00407604"/>
    <w:rsid w:val="00407AFD"/>
    <w:rsid w:val="00407F9F"/>
    <w:rsid w:val="00411120"/>
    <w:rsid w:val="004122AC"/>
    <w:rsid w:val="004131D9"/>
    <w:rsid w:val="0041390E"/>
    <w:rsid w:val="00414BB3"/>
    <w:rsid w:val="00415963"/>
    <w:rsid w:val="0041669D"/>
    <w:rsid w:val="00416961"/>
    <w:rsid w:val="00416AC5"/>
    <w:rsid w:val="004201F7"/>
    <w:rsid w:val="00421EAB"/>
    <w:rsid w:val="00422E8A"/>
    <w:rsid w:val="00423E08"/>
    <w:rsid w:val="0042735E"/>
    <w:rsid w:val="00433E63"/>
    <w:rsid w:val="00434BE2"/>
    <w:rsid w:val="00435C19"/>
    <w:rsid w:val="00435C42"/>
    <w:rsid w:val="00436F1B"/>
    <w:rsid w:val="00437000"/>
    <w:rsid w:val="00437A99"/>
    <w:rsid w:val="00440974"/>
    <w:rsid w:val="00442AF1"/>
    <w:rsid w:val="00444277"/>
    <w:rsid w:val="00444983"/>
    <w:rsid w:val="00444E0B"/>
    <w:rsid w:val="00444F8C"/>
    <w:rsid w:val="004453C9"/>
    <w:rsid w:val="00445A1C"/>
    <w:rsid w:val="0044674B"/>
    <w:rsid w:val="00446771"/>
    <w:rsid w:val="00450506"/>
    <w:rsid w:val="0045070B"/>
    <w:rsid w:val="00453767"/>
    <w:rsid w:val="00453897"/>
    <w:rsid w:val="004546DF"/>
    <w:rsid w:val="00454B84"/>
    <w:rsid w:val="004555BE"/>
    <w:rsid w:val="00455F90"/>
    <w:rsid w:val="00456287"/>
    <w:rsid w:val="004567A8"/>
    <w:rsid w:val="00456EF9"/>
    <w:rsid w:val="00456FB2"/>
    <w:rsid w:val="0046072B"/>
    <w:rsid w:val="004607BA"/>
    <w:rsid w:val="00460DFE"/>
    <w:rsid w:val="004638F0"/>
    <w:rsid w:val="00463D4C"/>
    <w:rsid w:val="004667D7"/>
    <w:rsid w:val="00466B68"/>
    <w:rsid w:val="00466CFA"/>
    <w:rsid w:val="00467069"/>
    <w:rsid w:val="004678D4"/>
    <w:rsid w:val="0047133D"/>
    <w:rsid w:val="0047197D"/>
    <w:rsid w:val="00471BD6"/>
    <w:rsid w:val="00471C06"/>
    <w:rsid w:val="00472352"/>
    <w:rsid w:val="004736B9"/>
    <w:rsid w:val="00473B6E"/>
    <w:rsid w:val="0047550E"/>
    <w:rsid w:val="00475FA8"/>
    <w:rsid w:val="004761B3"/>
    <w:rsid w:val="0047739E"/>
    <w:rsid w:val="0048204C"/>
    <w:rsid w:val="004822A4"/>
    <w:rsid w:val="00482E88"/>
    <w:rsid w:val="00483D3E"/>
    <w:rsid w:val="00483ED7"/>
    <w:rsid w:val="004859BB"/>
    <w:rsid w:val="004865D5"/>
    <w:rsid w:val="00486C1B"/>
    <w:rsid w:val="00486D5B"/>
    <w:rsid w:val="0049016D"/>
    <w:rsid w:val="004905B3"/>
    <w:rsid w:val="0049166A"/>
    <w:rsid w:val="00491C2A"/>
    <w:rsid w:val="00491F4A"/>
    <w:rsid w:val="00492263"/>
    <w:rsid w:val="00492450"/>
    <w:rsid w:val="004938DF"/>
    <w:rsid w:val="00493D19"/>
    <w:rsid w:val="004947E9"/>
    <w:rsid w:val="00494A79"/>
    <w:rsid w:val="00494E96"/>
    <w:rsid w:val="00495876"/>
    <w:rsid w:val="00495A6C"/>
    <w:rsid w:val="00496A9B"/>
    <w:rsid w:val="00497509"/>
    <w:rsid w:val="004A057E"/>
    <w:rsid w:val="004A0F0E"/>
    <w:rsid w:val="004A0FC8"/>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426"/>
    <w:rsid w:val="004B5622"/>
    <w:rsid w:val="004B73E3"/>
    <w:rsid w:val="004B740B"/>
    <w:rsid w:val="004C0A59"/>
    <w:rsid w:val="004C13B5"/>
    <w:rsid w:val="004C3AD6"/>
    <w:rsid w:val="004C3D94"/>
    <w:rsid w:val="004C47AE"/>
    <w:rsid w:val="004C4FA4"/>
    <w:rsid w:val="004C5480"/>
    <w:rsid w:val="004C5649"/>
    <w:rsid w:val="004C702B"/>
    <w:rsid w:val="004C7705"/>
    <w:rsid w:val="004D0597"/>
    <w:rsid w:val="004D1F98"/>
    <w:rsid w:val="004D221A"/>
    <w:rsid w:val="004D244F"/>
    <w:rsid w:val="004D3D94"/>
    <w:rsid w:val="004D5606"/>
    <w:rsid w:val="004D6157"/>
    <w:rsid w:val="004D679B"/>
    <w:rsid w:val="004E0C59"/>
    <w:rsid w:val="004E118E"/>
    <w:rsid w:val="004E1D68"/>
    <w:rsid w:val="004E1FF7"/>
    <w:rsid w:val="004E22D6"/>
    <w:rsid w:val="004E6920"/>
    <w:rsid w:val="004E6B65"/>
    <w:rsid w:val="004E7EAF"/>
    <w:rsid w:val="004F0D89"/>
    <w:rsid w:val="004F108A"/>
    <w:rsid w:val="004F10B1"/>
    <w:rsid w:val="004F113B"/>
    <w:rsid w:val="004F2726"/>
    <w:rsid w:val="004F2ABD"/>
    <w:rsid w:val="004F2B49"/>
    <w:rsid w:val="004F2C82"/>
    <w:rsid w:val="004F30D4"/>
    <w:rsid w:val="004F3427"/>
    <w:rsid w:val="004F34D4"/>
    <w:rsid w:val="004F3BBB"/>
    <w:rsid w:val="004F3D40"/>
    <w:rsid w:val="004F4049"/>
    <w:rsid w:val="004F4C0B"/>
    <w:rsid w:val="004F5216"/>
    <w:rsid w:val="004F5418"/>
    <w:rsid w:val="004F58BC"/>
    <w:rsid w:val="004F60A9"/>
    <w:rsid w:val="004F6211"/>
    <w:rsid w:val="004F6F3D"/>
    <w:rsid w:val="004F73A5"/>
    <w:rsid w:val="004F76F4"/>
    <w:rsid w:val="004F7F81"/>
    <w:rsid w:val="00501087"/>
    <w:rsid w:val="00502436"/>
    <w:rsid w:val="00502CE9"/>
    <w:rsid w:val="00502F03"/>
    <w:rsid w:val="00503992"/>
    <w:rsid w:val="00504E75"/>
    <w:rsid w:val="005058E9"/>
    <w:rsid w:val="00506CEC"/>
    <w:rsid w:val="00510F75"/>
    <w:rsid w:val="005125DD"/>
    <w:rsid w:val="005126C2"/>
    <w:rsid w:val="00512908"/>
    <w:rsid w:val="0051371E"/>
    <w:rsid w:val="00514BA5"/>
    <w:rsid w:val="00514D26"/>
    <w:rsid w:val="00514EA1"/>
    <w:rsid w:val="00516344"/>
    <w:rsid w:val="0051671D"/>
    <w:rsid w:val="00516802"/>
    <w:rsid w:val="00516808"/>
    <w:rsid w:val="005203B7"/>
    <w:rsid w:val="0052072E"/>
    <w:rsid w:val="005219C7"/>
    <w:rsid w:val="00521F6E"/>
    <w:rsid w:val="005223F3"/>
    <w:rsid w:val="00522A48"/>
    <w:rsid w:val="00523857"/>
    <w:rsid w:val="00523B56"/>
    <w:rsid w:val="005242AC"/>
    <w:rsid w:val="005266F6"/>
    <w:rsid w:val="00526805"/>
    <w:rsid w:val="00526910"/>
    <w:rsid w:val="0052757D"/>
    <w:rsid w:val="0052770D"/>
    <w:rsid w:val="00527855"/>
    <w:rsid w:val="005304D0"/>
    <w:rsid w:val="00530D6B"/>
    <w:rsid w:val="00530F73"/>
    <w:rsid w:val="00531613"/>
    <w:rsid w:val="00531843"/>
    <w:rsid w:val="0053195E"/>
    <w:rsid w:val="00531A1A"/>
    <w:rsid w:val="00531C66"/>
    <w:rsid w:val="005325DA"/>
    <w:rsid w:val="00532AAD"/>
    <w:rsid w:val="00532F2B"/>
    <w:rsid w:val="005330EE"/>
    <w:rsid w:val="005357B3"/>
    <w:rsid w:val="005365BE"/>
    <w:rsid w:val="00537F56"/>
    <w:rsid w:val="005400C5"/>
    <w:rsid w:val="0054059A"/>
    <w:rsid w:val="00541256"/>
    <w:rsid w:val="0054438E"/>
    <w:rsid w:val="00546EF4"/>
    <w:rsid w:val="0054785C"/>
    <w:rsid w:val="005501A1"/>
    <w:rsid w:val="005503F4"/>
    <w:rsid w:val="00550DD0"/>
    <w:rsid w:val="00551346"/>
    <w:rsid w:val="00551C3E"/>
    <w:rsid w:val="00551DDD"/>
    <w:rsid w:val="00552D60"/>
    <w:rsid w:val="00553B83"/>
    <w:rsid w:val="005546C7"/>
    <w:rsid w:val="00555282"/>
    <w:rsid w:val="005554DB"/>
    <w:rsid w:val="00557C6C"/>
    <w:rsid w:val="005602B5"/>
    <w:rsid w:val="005609CE"/>
    <w:rsid w:val="00561EC3"/>
    <w:rsid w:val="00562891"/>
    <w:rsid w:val="005634D7"/>
    <w:rsid w:val="005646BF"/>
    <w:rsid w:val="005650FA"/>
    <w:rsid w:val="0056526F"/>
    <w:rsid w:val="00566E95"/>
    <w:rsid w:val="00567476"/>
    <w:rsid w:val="0056791E"/>
    <w:rsid w:val="00567EB3"/>
    <w:rsid w:val="00572763"/>
    <w:rsid w:val="00572797"/>
    <w:rsid w:val="005728A9"/>
    <w:rsid w:val="00572B6C"/>
    <w:rsid w:val="00572D3D"/>
    <w:rsid w:val="00573C46"/>
    <w:rsid w:val="00573CE7"/>
    <w:rsid w:val="00573E45"/>
    <w:rsid w:val="0057426E"/>
    <w:rsid w:val="00575C14"/>
    <w:rsid w:val="005766CE"/>
    <w:rsid w:val="00576B52"/>
    <w:rsid w:val="00577481"/>
    <w:rsid w:val="00577754"/>
    <w:rsid w:val="0058102B"/>
    <w:rsid w:val="005831DD"/>
    <w:rsid w:val="00583D3F"/>
    <w:rsid w:val="0058472F"/>
    <w:rsid w:val="00584912"/>
    <w:rsid w:val="005865D8"/>
    <w:rsid w:val="00586AD5"/>
    <w:rsid w:val="00586C11"/>
    <w:rsid w:val="00586DD7"/>
    <w:rsid w:val="00586F21"/>
    <w:rsid w:val="005936AE"/>
    <w:rsid w:val="005936AF"/>
    <w:rsid w:val="005944C2"/>
    <w:rsid w:val="005944E5"/>
    <w:rsid w:val="00594B87"/>
    <w:rsid w:val="0059503F"/>
    <w:rsid w:val="00595823"/>
    <w:rsid w:val="0059611C"/>
    <w:rsid w:val="00597C30"/>
    <w:rsid w:val="005A057D"/>
    <w:rsid w:val="005A2C0F"/>
    <w:rsid w:val="005A3E77"/>
    <w:rsid w:val="005A5317"/>
    <w:rsid w:val="005A5B67"/>
    <w:rsid w:val="005A6F63"/>
    <w:rsid w:val="005A7649"/>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A34"/>
    <w:rsid w:val="005C3EA0"/>
    <w:rsid w:val="005C5289"/>
    <w:rsid w:val="005C7656"/>
    <w:rsid w:val="005C7ADC"/>
    <w:rsid w:val="005C7B9D"/>
    <w:rsid w:val="005D0520"/>
    <w:rsid w:val="005D06F3"/>
    <w:rsid w:val="005D1877"/>
    <w:rsid w:val="005D1DAC"/>
    <w:rsid w:val="005D2E91"/>
    <w:rsid w:val="005D38FB"/>
    <w:rsid w:val="005D5A2E"/>
    <w:rsid w:val="005E0079"/>
    <w:rsid w:val="005E066C"/>
    <w:rsid w:val="005E2409"/>
    <w:rsid w:val="005E2C44"/>
    <w:rsid w:val="005E300B"/>
    <w:rsid w:val="005E3280"/>
    <w:rsid w:val="005E5A4E"/>
    <w:rsid w:val="005E64D8"/>
    <w:rsid w:val="005F0E08"/>
    <w:rsid w:val="005F1896"/>
    <w:rsid w:val="005F1E5C"/>
    <w:rsid w:val="005F3A43"/>
    <w:rsid w:val="005F48CD"/>
    <w:rsid w:val="005F6954"/>
    <w:rsid w:val="00600BB7"/>
    <w:rsid w:val="00600E5D"/>
    <w:rsid w:val="006012B9"/>
    <w:rsid w:val="00602547"/>
    <w:rsid w:val="006050F1"/>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1D26"/>
    <w:rsid w:val="00622936"/>
    <w:rsid w:val="00623663"/>
    <w:rsid w:val="006236AB"/>
    <w:rsid w:val="00623FA7"/>
    <w:rsid w:val="00624297"/>
    <w:rsid w:val="00625940"/>
    <w:rsid w:val="00625CEF"/>
    <w:rsid w:val="0062772E"/>
    <w:rsid w:val="00627890"/>
    <w:rsid w:val="00627D95"/>
    <w:rsid w:val="00630165"/>
    <w:rsid w:val="006302A6"/>
    <w:rsid w:val="00630D2E"/>
    <w:rsid w:val="00631181"/>
    <w:rsid w:val="0063381B"/>
    <w:rsid w:val="00634784"/>
    <w:rsid w:val="00634C72"/>
    <w:rsid w:val="00635D14"/>
    <w:rsid w:val="00637EE0"/>
    <w:rsid w:val="006407A8"/>
    <w:rsid w:val="00641134"/>
    <w:rsid w:val="00641863"/>
    <w:rsid w:val="006418C7"/>
    <w:rsid w:val="00641D32"/>
    <w:rsid w:val="006429F8"/>
    <w:rsid w:val="006438A5"/>
    <w:rsid w:val="006439F7"/>
    <w:rsid w:val="00643D70"/>
    <w:rsid w:val="00643FDE"/>
    <w:rsid w:val="0064476B"/>
    <w:rsid w:val="00646458"/>
    <w:rsid w:val="00647E1E"/>
    <w:rsid w:val="00652E41"/>
    <w:rsid w:val="00653D47"/>
    <w:rsid w:val="0065407D"/>
    <w:rsid w:val="00654A1C"/>
    <w:rsid w:val="00656298"/>
    <w:rsid w:val="00660398"/>
    <w:rsid w:val="0066041B"/>
    <w:rsid w:val="00661F1C"/>
    <w:rsid w:val="006631D6"/>
    <w:rsid w:val="006631D9"/>
    <w:rsid w:val="006635E0"/>
    <w:rsid w:val="006645D7"/>
    <w:rsid w:val="00664C7E"/>
    <w:rsid w:val="00664E7B"/>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81497"/>
    <w:rsid w:val="0068201F"/>
    <w:rsid w:val="0068284D"/>
    <w:rsid w:val="00683590"/>
    <w:rsid w:val="00683A98"/>
    <w:rsid w:val="00683D5F"/>
    <w:rsid w:val="0068422A"/>
    <w:rsid w:val="006853A9"/>
    <w:rsid w:val="00685676"/>
    <w:rsid w:val="00685CB5"/>
    <w:rsid w:val="0068764D"/>
    <w:rsid w:val="006906C2"/>
    <w:rsid w:val="00690D77"/>
    <w:rsid w:val="00693A52"/>
    <w:rsid w:val="00694F02"/>
    <w:rsid w:val="00696285"/>
    <w:rsid w:val="006A0DED"/>
    <w:rsid w:val="006A15BC"/>
    <w:rsid w:val="006A1B31"/>
    <w:rsid w:val="006A3B64"/>
    <w:rsid w:val="006A443D"/>
    <w:rsid w:val="006A4BC4"/>
    <w:rsid w:val="006A664F"/>
    <w:rsid w:val="006A6838"/>
    <w:rsid w:val="006A6996"/>
    <w:rsid w:val="006A6C31"/>
    <w:rsid w:val="006B007A"/>
    <w:rsid w:val="006B178C"/>
    <w:rsid w:val="006B1CA7"/>
    <w:rsid w:val="006B2F6F"/>
    <w:rsid w:val="006B4EF4"/>
    <w:rsid w:val="006B5000"/>
    <w:rsid w:val="006B5246"/>
    <w:rsid w:val="006B575E"/>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91D"/>
    <w:rsid w:val="006E0B67"/>
    <w:rsid w:val="006E0CB0"/>
    <w:rsid w:val="006E0DB9"/>
    <w:rsid w:val="006E1D9C"/>
    <w:rsid w:val="006E208E"/>
    <w:rsid w:val="006E21E4"/>
    <w:rsid w:val="006E3A1C"/>
    <w:rsid w:val="006E46B3"/>
    <w:rsid w:val="006E59BA"/>
    <w:rsid w:val="006F1D76"/>
    <w:rsid w:val="006F495F"/>
    <w:rsid w:val="006F4DAF"/>
    <w:rsid w:val="006F6011"/>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CB7"/>
    <w:rsid w:val="00703F1B"/>
    <w:rsid w:val="00704D9C"/>
    <w:rsid w:val="00705FA1"/>
    <w:rsid w:val="007060C9"/>
    <w:rsid w:val="00706353"/>
    <w:rsid w:val="00707064"/>
    <w:rsid w:val="00707D3A"/>
    <w:rsid w:val="0071066D"/>
    <w:rsid w:val="00711F1A"/>
    <w:rsid w:val="007125B7"/>
    <w:rsid w:val="00712AA2"/>
    <w:rsid w:val="00712F5A"/>
    <w:rsid w:val="007132D7"/>
    <w:rsid w:val="007136BA"/>
    <w:rsid w:val="007156C4"/>
    <w:rsid w:val="0071736B"/>
    <w:rsid w:val="007174EE"/>
    <w:rsid w:val="00720AED"/>
    <w:rsid w:val="00720BBB"/>
    <w:rsid w:val="00720CE4"/>
    <w:rsid w:val="00721BB2"/>
    <w:rsid w:val="00721CDD"/>
    <w:rsid w:val="0072245F"/>
    <w:rsid w:val="007237E8"/>
    <w:rsid w:val="0072476C"/>
    <w:rsid w:val="00725E8C"/>
    <w:rsid w:val="00726AB8"/>
    <w:rsid w:val="00726B94"/>
    <w:rsid w:val="007277FE"/>
    <w:rsid w:val="007304DD"/>
    <w:rsid w:val="007306B8"/>
    <w:rsid w:val="007310F2"/>
    <w:rsid w:val="007316DF"/>
    <w:rsid w:val="007320A6"/>
    <w:rsid w:val="00732E28"/>
    <w:rsid w:val="00733013"/>
    <w:rsid w:val="00733CFB"/>
    <w:rsid w:val="00733D85"/>
    <w:rsid w:val="00734EE7"/>
    <w:rsid w:val="007359D7"/>
    <w:rsid w:val="00737030"/>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39D1"/>
    <w:rsid w:val="00764061"/>
    <w:rsid w:val="007652AA"/>
    <w:rsid w:val="00765492"/>
    <w:rsid w:val="007659A7"/>
    <w:rsid w:val="00766154"/>
    <w:rsid w:val="00766E73"/>
    <w:rsid w:val="007678AB"/>
    <w:rsid w:val="007678C0"/>
    <w:rsid w:val="00767A78"/>
    <w:rsid w:val="00767AAC"/>
    <w:rsid w:val="007700E9"/>
    <w:rsid w:val="00771C36"/>
    <w:rsid w:val="00772EE9"/>
    <w:rsid w:val="007735E2"/>
    <w:rsid w:val="00773E86"/>
    <w:rsid w:val="00773FC6"/>
    <w:rsid w:val="00774029"/>
    <w:rsid w:val="00774723"/>
    <w:rsid w:val="00774B66"/>
    <w:rsid w:val="00775151"/>
    <w:rsid w:val="007751E2"/>
    <w:rsid w:val="007752BE"/>
    <w:rsid w:val="007755FD"/>
    <w:rsid w:val="007764BF"/>
    <w:rsid w:val="00776B4A"/>
    <w:rsid w:val="00776D40"/>
    <w:rsid w:val="007778F6"/>
    <w:rsid w:val="007806CB"/>
    <w:rsid w:val="00780B3C"/>
    <w:rsid w:val="00780EA9"/>
    <w:rsid w:val="00781EDE"/>
    <w:rsid w:val="00782628"/>
    <w:rsid w:val="00783003"/>
    <w:rsid w:val="007831B3"/>
    <w:rsid w:val="00783551"/>
    <w:rsid w:val="0078475C"/>
    <w:rsid w:val="0078572C"/>
    <w:rsid w:val="00785739"/>
    <w:rsid w:val="007879F6"/>
    <w:rsid w:val="007900A2"/>
    <w:rsid w:val="007922F8"/>
    <w:rsid w:val="00792CD6"/>
    <w:rsid w:val="007931BA"/>
    <w:rsid w:val="00793961"/>
    <w:rsid w:val="0079442D"/>
    <w:rsid w:val="00794441"/>
    <w:rsid w:val="00795E88"/>
    <w:rsid w:val="00796155"/>
    <w:rsid w:val="00796522"/>
    <w:rsid w:val="00797D98"/>
    <w:rsid w:val="007A37F4"/>
    <w:rsid w:val="007A4999"/>
    <w:rsid w:val="007A4CD1"/>
    <w:rsid w:val="007A76A0"/>
    <w:rsid w:val="007B00F5"/>
    <w:rsid w:val="007B2023"/>
    <w:rsid w:val="007B446A"/>
    <w:rsid w:val="007B512A"/>
    <w:rsid w:val="007B5967"/>
    <w:rsid w:val="007B6720"/>
    <w:rsid w:val="007B6AB5"/>
    <w:rsid w:val="007B744C"/>
    <w:rsid w:val="007B74F1"/>
    <w:rsid w:val="007B755B"/>
    <w:rsid w:val="007C1493"/>
    <w:rsid w:val="007C1ABF"/>
    <w:rsid w:val="007C31E4"/>
    <w:rsid w:val="007C377C"/>
    <w:rsid w:val="007C3D26"/>
    <w:rsid w:val="007C4F48"/>
    <w:rsid w:val="007C4F8C"/>
    <w:rsid w:val="007C50C2"/>
    <w:rsid w:val="007C6B55"/>
    <w:rsid w:val="007D10FB"/>
    <w:rsid w:val="007D180C"/>
    <w:rsid w:val="007D1F62"/>
    <w:rsid w:val="007D36F1"/>
    <w:rsid w:val="007D3DDC"/>
    <w:rsid w:val="007D4827"/>
    <w:rsid w:val="007D54F5"/>
    <w:rsid w:val="007D6886"/>
    <w:rsid w:val="007D6BB2"/>
    <w:rsid w:val="007D7072"/>
    <w:rsid w:val="007D75D0"/>
    <w:rsid w:val="007E06D6"/>
    <w:rsid w:val="007E19FD"/>
    <w:rsid w:val="007E234F"/>
    <w:rsid w:val="007E2488"/>
    <w:rsid w:val="007E335F"/>
    <w:rsid w:val="007E3668"/>
    <w:rsid w:val="007E39AE"/>
    <w:rsid w:val="007E3B8F"/>
    <w:rsid w:val="007E6913"/>
    <w:rsid w:val="007E7FB5"/>
    <w:rsid w:val="007E7FB6"/>
    <w:rsid w:val="007F00F5"/>
    <w:rsid w:val="007F0E6B"/>
    <w:rsid w:val="007F11E8"/>
    <w:rsid w:val="007F12FC"/>
    <w:rsid w:val="007F1803"/>
    <w:rsid w:val="007F19CA"/>
    <w:rsid w:val="007F2759"/>
    <w:rsid w:val="007F423E"/>
    <w:rsid w:val="007F4250"/>
    <w:rsid w:val="007F48D2"/>
    <w:rsid w:val="007F4E74"/>
    <w:rsid w:val="007F5BC1"/>
    <w:rsid w:val="007F749D"/>
    <w:rsid w:val="007F750E"/>
    <w:rsid w:val="007F7A8D"/>
    <w:rsid w:val="007F7ACC"/>
    <w:rsid w:val="008000BD"/>
    <w:rsid w:val="00800CA3"/>
    <w:rsid w:val="00801B02"/>
    <w:rsid w:val="00804A7D"/>
    <w:rsid w:val="00807E69"/>
    <w:rsid w:val="00811EB2"/>
    <w:rsid w:val="00812AD4"/>
    <w:rsid w:val="00814156"/>
    <w:rsid w:val="00816109"/>
    <w:rsid w:val="008175D3"/>
    <w:rsid w:val="00822F59"/>
    <w:rsid w:val="0082326C"/>
    <w:rsid w:val="008236A1"/>
    <w:rsid w:val="00823C70"/>
    <w:rsid w:val="00823D70"/>
    <w:rsid w:val="008248D5"/>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D6E"/>
    <w:rsid w:val="00837EEB"/>
    <w:rsid w:val="008418D9"/>
    <w:rsid w:val="008421D3"/>
    <w:rsid w:val="00842F5B"/>
    <w:rsid w:val="00843B67"/>
    <w:rsid w:val="0084422A"/>
    <w:rsid w:val="00847222"/>
    <w:rsid w:val="00847343"/>
    <w:rsid w:val="00850EEF"/>
    <w:rsid w:val="008525BE"/>
    <w:rsid w:val="008537FC"/>
    <w:rsid w:val="008550EB"/>
    <w:rsid w:val="00855B68"/>
    <w:rsid w:val="00856163"/>
    <w:rsid w:val="0085631C"/>
    <w:rsid w:val="0085641C"/>
    <w:rsid w:val="0085649A"/>
    <w:rsid w:val="00856BD4"/>
    <w:rsid w:val="00860552"/>
    <w:rsid w:val="008643E9"/>
    <w:rsid w:val="0086790E"/>
    <w:rsid w:val="0087072A"/>
    <w:rsid w:val="0087125C"/>
    <w:rsid w:val="00872C69"/>
    <w:rsid w:val="00873AA0"/>
    <w:rsid w:val="00874E26"/>
    <w:rsid w:val="00877E66"/>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A0411"/>
    <w:rsid w:val="008A07B6"/>
    <w:rsid w:val="008A1CC0"/>
    <w:rsid w:val="008A3FB1"/>
    <w:rsid w:val="008A4719"/>
    <w:rsid w:val="008A4B74"/>
    <w:rsid w:val="008A53E7"/>
    <w:rsid w:val="008A58C6"/>
    <w:rsid w:val="008A60C1"/>
    <w:rsid w:val="008A6681"/>
    <w:rsid w:val="008A6A6E"/>
    <w:rsid w:val="008A6E23"/>
    <w:rsid w:val="008A701C"/>
    <w:rsid w:val="008A7C51"/>
    <w:rsid w:val="008B03C4"/>
    <w:rsid w:val="008B0988"/>
    <w:rsid w:val="008B16B5"/>
    <w:rsid w:val="008B1A4E"/>
    <w:rsid w:val="008B2872"/>
    <w:rsid w:val="008B291E"/>
    <w:rsid w:val="008B2935"/>
    <w:rsid w:val="008B751B"/>
    <w:rsid w:val="008C0CFF"/>
    <w:rsid w:val="008C1E98"/>
    <w:rsid w:val="008C22ED"/>
    <w:rsid w:val="008C2871"/>
    <w:rsid w:val="008C2C97"/>
    <w:rsid w:val="008C320D"/>
    <w:rsid w:val="008C53F3"/>
    <w:rsid w:val="008C5A6C"/>
    <w:rsid w:val="008C7645"/>
    <w:rsid w:val="008C7D0D"/>
    <w:rsid w:val="008D0305"/>
    <w:rsid w:val="008D0901"/>
    <w:rsid w:val="008D1335"/>
    <w:rsid w:val="008D1503"/>
    <w:rsid w:val="008D1CC6"/>
    <w:rsid w:val="008D2C81"/>
    <w:rsid w:val="008D3CC7"/>
    <w:rsid w:val="008D54BC"/>
    <w:rsid w:val="008D54D3"/>
    <w:rsid w:val="008D5FF6"/>
    <w:rsid w:val="008D62F9"/>
    <w:rsid w:val="008D665E"/>
    <w:rsid w:val="008D6B8C"/>
    <w:rsid w:val="008E0711"/>
    <w:rsid w:val="008E0875"/>
    <w:rsid w:val="008E120E"/>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B85"/>
    <w:rsid w:val="008F77B1"/>
    <w:rsid w:val="008F797E"/>
    <w:rsid w:val="008F7CD0"/>
    <w:rsid w:val="00900ECE"/>
    <w:rsid w:val="009029D6"/>
    <w:rsid w:val="009031F0"/>
    <w:rsid w:val="009035C5"/>
    <w:rsid w:val="00904758"/>
    <w:rsid w:val="009051C8"/>
    <w:rsid w:val="00905409"/>
    <w:rsid w:val="00905879"/>
    <w:rsid w:val="00905B1B"/>
    <w:rsid w:val="00905B7E"/>
    <w:rsid w:val="00905D8C"/>
    <w:rsid w:val="0090710A"/>
    <w:rsid w:val="00910004"/>
    <w:rsid w:val="009118A8"/>
    <w:rsid w:val="00916611"/>
    <w:rsid w:val="009173E2"/>
    <w:rsid w:val="0091792E"/>
    <w:rsid w:val="00920974"/>
    <w:rsid w:val="00921060"/>
    <w:rsid w:val="009222D0"/>
    <w:rsid w:val="0092265D"/>
    <w:rsid w:val="00922D7C"/>
    <w:rsid w:val="009239BB"/>
    <w:rsid w:val="00924B93"/>
    <w:rsid w:val="0092516E"/>
    <w:rsid w:val="00925D3B"/>
    <w:rsid w:val="00926114"/>
    <w:rsid w:val="00927857"/>
    <w:rsid w:val="00931E63"/>
    <w:rsid w:val="00932114"/>
    <w:rsid w:val="00932AE1"/>
    <w:rsid w:val="00933D96"/>
    <w:rsid w:val="009345CA"/>
    <w:rsid w:val="00934889"/>
    <w:rsid w:val="00934CD9"/>
    <w:rsid w:val="00935166"/>
    <w:rsid w:val="00935487"/>
    <w:rsid w:val="00935FEB"/>
    <w:rsid w:val="0093654F"/>
    <w:rsid w:val="0093757B"/>
    <w:rsid w:val="00937F89"/>
    <w:rsid w:val="0094074A"/>
    <w:rsid w:val="009421CA"/>
    <w:rsid w:val="00942815"/>
    <w:rsid w:val="00942DAE"/>
    <w:rsid w:val="00942E79"/>
    <w:rsid w:val="009433E5"/>
    <w:rsid w:val="00943AAA"/>
    <w:rsid w:val="00943BED"/>
    <w:rsid w:val="00944767"/>
    <w:rsid w:val="009463CB"/>
    <w:rsid w:val="00946A28"/>
    <w:rsid w:val="0095007A"/>
    <w:rsid w:val="00950BB4"/>
    <w:rsid w:val="00950E7D"/>
    <w:rsid w:val="00951CDA"/>
    <w:rsid w:val="00952DFC"/>
    <w:rsid w:val="009532B9"/>
    <w:rsid w:val="0095464A"/>
    <w:rsid w:val="00954A16"/>
    <w:rsid w:val="00955911"/>
    <w:rsid w:val="00955C83"/>
    <w:rsid w:val="00955EC7"/>
    <w:rsid w:val="009568A6"/>
    <w:rsid w:val="00956F3A"/>
    <w:rsid w:val="009612A1"/>
    <w:rsid w:val="00961941"/>
    <w:rsid w:val="00963DF0"/>
    <w:rsid w:val="00964DEA"/>
    <w:rsid w:val="00966747"/>
    <w:rsid w:val="00966E9C"/>
    <w:rsid w:val="00967109"/>
    <w:rsid w:val="00967BBC"/>
    <w:rsid w:val="0097287E"/>
    <w:rsid w:val="009730B0"/>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79D6"/>
    <w:rsid w:val="00987F4F"/>
    <w:rsid w:val="00990A84"/>
    <w:rsid w:val="00991380"/>
    <w:rsid w:val="00992F7D"/>
    <w:rsid w:val="009930E6"/>
    <w:rsid w:val="009935B7"/>
    <w:rsid w:val="00993914"/>
    <w:rsid w:val="00994A1B"/>
    <w:rsid w:val="0099570D"/>
    <w:rsid w:val="00997584"/>
    <w:rsid w:val="00997F4A"/>
    <w:rsid w:val="009A1557"/>
    <w:rsid w:val="009A184B"/>
    <w:rsid w:val="009A1CFA"/>
    <w:rsid w:val="009A265A"/>
    <w:rsid w:val="009A2BF8"/>
    <w:rsid w:val="009A3B16"/>
    <w:rsid w:val="009A5309"/>
    <w:rsid w:val="009A5C52"/>
    <w:rsid w:val="009A5CEE"/>
    <w:rsid w:val="009A6086"/>
    <w:rsid w:val="009A676C"/>
    <w:rsid w:val="009A6D0B"/>
    <w:rsid w:val="009A722D"/>
    <w:rsid w:val="009A7356"/>
    <w:rsid w:val="009A788C"/>
    <w:rsid w:val="009B2BFE"/>
    <w:rsid w:val="009B3419"/>
    <w:rsid w:val="009B350B"/>
    <w:rsid w:val="009B3D69"/>
    <w:rsid w:val="009B5128"/>
    <w:rsid w:val="009B6990"/>
    <w:rsid w:val="009B6C8E"/>
    <w:rsid w:val="009B6FA1"/>
    <w:rsid w:val="009B78CF"/>
    <w:rsid w:val="009C2D81"/>
    <w:rsid w:val="009C3424"/>
    <w:rsid w:val="009C387A"/>
    <w:rsid w:val="009C3C1E"/>
    <w:rsid w:val="009C3F6D"/>
    <w:rsid w:val="009C4FD9"/>
    <w:rsid w:val="009C5FA0"/>
    <w:rsid w:val="009C63D6"/>
    <w:rsid w:val="009D0574"/>
    <w:rsid w:val="009D119A"/>
    <w:rsid w:val="009D3199"/>
    <w:rsid w:val="009D4386"/>
    <w:rsid w:val="009D63F9"/>
    <w:rsid w:val="009D69DE"/>
    <w:rsid w:val="009D7893"/>
    <w:rsid w:val="009E0D45"/>
    <w:rsid w:val="009E15D3"/>
    <w:rsid w:val="009E179E"/>
    <w:rsid w:val="009E1821"/>
    <w:rsid w:val="009E199D"/>
    <w:rsid w:val="009E2A13"/>
    <w:rsid w:val="009E40F2"/>
    <w:rsid w:val="009E5207"/>
    <w:rsid w:val="009E6BC6"/>
    <w:rsid w:val="009E6DC2"/>
    <w:rsid w:val="009E7377"/>
    <w:rsid w:val="009E79AF"/>
    <w:rsid w:val="009F0B5D"/>
    <w:rsid w:val="009F458D"/>
    <w:rsid w:val="009F5C3D"/>
    <w:rsid w:val="009F6450"/>
    <w:rsid w:val="009F64E2"/>
    <w:rsid w:val="009F6D3E"/>
    <w:rsid w:val="00A007DD"/>
    <w:rsid w:val="00A0193D"/>
    <w:rsid w:val="00A01D03"/>
    <w:rsid w:val="00A03496"/>
    <w:rsid w:val="00A0622B"/>
    <w:rsid w:val="00A06BFC"/>
    <w:rsid w:val="00A06E9A"/>
    <w:rsid w:val="00A0737B"/>
    <w:rsid w:val="00A07ACA"/>
    <w:rsid w:val="00A10593"/>
    <w:rsid w:val="00A10749"/>
    <w:rsid w:val="00A10D9C"/>
    <w:rsid w:val="00A11DA6"/>
    <w:rsid w:val="00A142CE"/>
    <w:rsid w:val="00A15593"/>
    <w:rsid w:val="00A16333"/>
    <w:rsid w:val="00A16A4C"/>
    <w:rsid w:val="00A173C3"/>
    <w:rsid w:val="00A209EC"/>
    <w:rsid w:val="00A21B43"/>
    <w:rsid w:val="00A21FB9"/>
    <w:rsid w:val="00A22E52"/>
    <w:rsid w:val="00A243EE"/>
    <w:rsid w:val="00A2449B"/>
    <w:rsid w:val="00A2699F"/>
    <w:rsid w:val="00A26A1E"/>
    <w:rsid w:val="00A26DE2"/>
    <w:rsid w:val="00A276EA"/>
    <w:rsid w:val="00A2785C"/>
    <w:rsid w:val="00A27C84"/>
    <w:rsid w:val="00A30656"/>
    <w:rsid w:val="00A3088A"/>
    <w:rsid w:val="00A3180A"/>
    <w:rsid w:val="00A31AC6"/>
    <w:rsid w:val="00A33D68"/>
    <w:rsid w:val="00A34915"/>
    <w:rsid w:val="00A36038"/>
    <w:rsid w:val="00A36EF0"/>
    <w:rsid w:val="00A376FA"/>
    <w:rsid w:val="00A402CF"/>
    <w:rsid w:val="00A40678"/>
    <w:rsid w:val="00A40FC0"/>
    <w:rsid w:val="00A413AC"/>
    <w:rsid w:val="00A41F2C"/>
    <w:rsid w:val="00A42790"/>
    <w:rsid w:val="00A42D6F"/>
    <w:rsid w:val="00A4419F"/>
    <w:rsid w:val="00A4422C"/>
    <w:rsid w:val="00A44325"/>
    <w:rsid w:val="00A4453F"/>
    <w:rsid w:val="00A44685"/>
    <w:rsid w:val="00A45996"/>
    <w:rsid w:val="00A46333"/>
    <w:rsid w:val="00A46784"/>
    <w:rsid w:val="00A47E70"/>
    <w:rsid w:val="00A507A1"/>
    <w:rsid w:val="00A53691"/>
    <w:rsid w:val="00A55128"/>
    <w:rsid w:val="00A55835"/>
    <w:rsid w:val="00A570EF"/>
    <w:rsid w:val="00A574AF"/>
    <w:rsid w:val="00A609D9"/>
    <w:rsid w:val="00A61D78"/>
    <w:rsid w:val="00A62B37"/>
    <w:rsid w:val="00A632EB"/>
    <w:rsid w:val="00A6348B"/>
    <w:rsid w:val="00A638C7"/>
    <w:rsid w:val="00A63C5A"/>
    <w:rsid w:val="00A63C72"/>
    <w:rsid w:val="00A64F6B"/>
    <w:rsid w:val="00A6561A"/>
    <w:rsid w:val="00A66937"/>
    <w:rsid w:val="00A671CE"/>
    <w:rsid w:val="00A677DD"/>
    <w:rsid w:val="00A71FE2"/>
    <w:rsid w:val="00A7250A"/>
    <w:rsid w:val="00A725DB"/>
    <w:rsid w:val="00A72DE1"/>
    <w:rsid w:val="00A730E8"/>
    <w:rsid w:val="00A73BFE"/>
    <w:rsid w:val="00A740DE"/>
    <w:rsid w:val="00A7613D"/>
    <w:rsid w:val="00A766B8"/>
    <w:rsid w:val="00A76980"/>
    <w:rsid w:val="00A80C44"/>
    <w:rsid w:val="00A81614"/>
    <w:rsid w:val="00A81C95"/>
    <w:rsid w:val="00A8205B"/>
    <w:rsid w:val="00A8255B"/>
    <w:rsid w:val="00A82733"/>
    <w:rsid w:val="00A83254"/>
    <w:rsid w:val="00A83501"/>
    <w:rsid w:val="00A83E7D"/>
    <w:rsid w:val="00A83ED4"/>
    <w:rsid w:val="00A8416B"/>
    <w:rsid w:val="00A841C4"/>
    <w:rsid w:val="00A85DEC"/>
    <w:rsid w:val="00A863EE"/>
    <w:rsid w:val="00A879FD"/>
    <w:rsid w:val="00A926C1"/>
    <w:rsid w:val="00A928E5"/>
    <w:rsid w:val="00A934D0"/>
    <w:rsid w:val="00A93A82"/>
    <w:rsid w:val="00A94392"/>
    <w:rsid w:val="00A95754"/>
    <w:rsid w:val="00A9721B"/>
    <w:rsid w:val="00A974CF"/>
    <w:rsid w:val="00AA3A7F"/>
    <w:rsid w:val="00AA4667"/>
    <w:rsid w:val="00AA4C5E"/>
    <w:rsid w:val="00AA73DA"/>
    <w:rsid w:val="00AA7DFA"/>
    <w:rsid w:val="00AB02F1"/>
    <w:rsid w:val="00AB057B"/>
    <w:rsid w:val="00AB2179"/>
    <w:rsid w:val="00AB3629"/>
    <w:rsid w:val="00AB37CE"/>
    <w:rsid w:val="00AB4399"/>
    <w:rsid w:val="00AB4891"/>
    <w:rsid w:val="00AB502E"/>
    <w:rsid w:val="00AB7238"/>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82F"/>
    <w:rsid w:val="00AD4B92"/>
    <w:rsid w:val="00AD530D"/>
    <w:rsid w:val="00AD584D"/>
    <w:rsid w:val="00AD7796"/>
    <w:rsid w:val="00AE0052"/>
    <w:rsid w:val="00AE007B"/>
    <w:rsid w:val="00AE20D4"/>
    <w:rsid w:val="00AE2CC3"/>
    <w:rsid w:val="00AE2CE4"/>
    <w:rsid w:val="00AE2D2C"/>
    <w:rsid w:val="00AE2DDF"/>
    <w:rsid w:val="00AE30CF"/>
    <w:rsid w:val="00AE4202"/>
    <w:rsid w:val="00AE5600"/>
    <w:rsid w:val="00AE6F49"/>
    <w:rsid w:val="00AE75AA"/>
    <w:rsid w:val="00AE7EA7"/>
    <w:rsid w:val="00AF0536"/>
    <w:rsid w:val="00AF1890"/>
    <w:rsid w:val="00AF3473"/>
    <w:rsid w:val="00AF45CD"/>
    <w:rsid w:val="00AF4A07"/>
    <w:rsid w:val="00AF4E18"/>
    <w:rsid w:val="00AF7515"/>
    <w:rsid w:val="00B00341"/>
    <w:rsid w:val="00B010E3"/>
    <w:rsid w:val="00B02DCF"/>
    <w:rsid w:val="00B02E8D"/>
    <w:rsid w:val="00B039EC"/>
    <w:rsid w:val="00B05534"/>
    <w:rsid w:val="00B05988"/>
    <w:rsid w:val="00B075E1"/>
    <w:rsid w:val="00B07ABB"/>
    <w:rsid w:val="00B07FFB"/>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9AA"/>
    <w:rsid w:val="00B17FD1"/>
    <w:rsid w:val="00B21279"/>
    <w:rsid w:val="00B21E5B"/>
    <w:rsid w:val="00B2333A"/>
    <w:rsid w:val="00B235F4"/>
    <w:rsid w:val="00B26195"/>
    <w:rsid w:val="00B26400"/>
    <w:rsid w:val="00B27070"/>
    <w:rsid w:val="00B27C79"/>
    <w:rsid w:val="00B27F92"/>
    <w:rsid w:val="00B27F94"/>
    <w:rsid w:val="00B30D09"/>
    <w:rsid w:val="00B31E2B"/>
    <w:rsid w:val="00B31ED2"/>
    <w:rsid w:val="00B32A1B"/>
    <w:rsid w:val="00B33286"/>
    <w:rsid w:val="00B3360C"/>
    <w:rsid w:val="00B33960"/>
    <w:rsid w:val="00B347E8"/>
    <w:rsid w:val="00B34A43"/>
    <w:rsid w:val="00B34D8D"/>
    <w:rsid w:val="00B34FB1"/>
    <w:rsid w:val="00B35CC0"/>
    <w:rsid w:val="00B36A6F"/>
    <w:rsid w:val="00B41217"/>
    <w:rsid w:val="00B42D10"/>
    <w:rsid w:val="00B43022"/>
    <w:rsid w:val="00B437F3"/>
    <w:rsid w:val="00B44656"/>
    <w:rsid w:val="00B45A16"/>
    <w:rsid w:val="00B47C0A"/>
    <w:rsid w:val="00B50132"/>
    <w:rsid w:val="00B50621"/>
    <w:rsid w:val="00B50707"/>
    <w:rsid w:val="00B514B2"/>
    <w:rsid w:val="00B51E07"/>
    <w:rsid w:val="00B52B4D"/>
    <w:rsid w:val="00B52D23"/>
    <w:rsid w:val="00B53817"/>
    <w:rsid w:val="00B53942"/>
    <w:rsid w:val="00B55129"/>
    <w:rsid w:val="00B557B2"/>
    <w:rsid w:val="00B55A4A"/>
    <w:rsid w:val="00B55E48"/>
    <w:rsid w:val="00B6023C"/>
    <w:rsid w:val="00B614F8"/>
    <w:rsid w:val="00B619BE"/>
    <w:rsid w:val="00B61FEB"/>
    <w:rsid w:val="00B625C5"/>
    <w:rsid w:val="00B63583"/>
    <w:rsid w:val="00B64038"/>
    <w:rsid w:val="00B642D5"/>
    <w:rsid w:val="00B65EF1"/>
    <w:rsid w:val="00B6603E"/>
    <w:rsid w:val="00B667C5"/>
    <w:rsid w:val="00B67E51"/>
    <w:rsid w:val="00B67FC0"/>
    <w:rsid w:val="00B704CB"/>
    <w:rsid w:val="00B705D1"/>
    <w:rsid w:val="00B718B2"/>
    <w:rsid w:val="00B71F0A"/>
    <w:rsid w:val="00B7221F"/>
    <w:rsid w:val="00B72A9F"/>
    <w:rsid w:val="00B73C36"/>
    <w:rsid w:val="00B742A6"/>
    <w:rsid w:val="00B7529A"/>
    <w:rsid w:val="00B75A4C"/>
    <w:rsid w:val="00B77537"/>
    <w:rsid w:val="00B77F3E"/>
    <w:rsid w:val="00B8063A"/>
    <w:rsid w:val="00B808CE"/>
    <w:rsid w:val="00B80FF9"/>
    <w:rsid w:val="00B82109"/>
    <w:rsid w:val="00B8244B"/>
    <w:rsid w:val="00B82661"/>
    <w:rsid w:val="00B82E23"/>
    <w:rsid w:val="00B83BC7"/>
    <w:rsid w:val="00B83F14"/>
    <w:rsid w:val="00B84852"/>
    <w:rsid w:val="00B85F49"/>
    <w:rsid w:val="00B8620B"/>
    <w:rsid w:val="00B86576"/>
    <w:rsid w:val="00B87873"/>
    <w:rsid w:val="00B90FD9"/>
    <w:rsid w:val="00B93D8B"/>
    <w:rsid w:val="00B9404C"/>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399B"/>
    <w:rsid w:val="00BB4CBA"/>
    <w:rsid w:val="00BB5613"/>
    <w:rsid w:val="00BB5B59"/>
    <w:rsid w:val="00BB6430"/>
    <w:rsid w:val="00BB6A53"/>
    <w:rsid w:val="00BB6B31"/>
    <w:rsid w:val="00BB7446"/>
    <w:rsid w:val="00BC0360"/>
    <w:rsid w:val="00BC15A4"/>
    <w:rsid w:val="00BC35B5"/>
    <w:rsid w:val="00BC39FF"/>
    <w:rsid w:val="00BC4269"/>
    <w:rsid w:val="00BC59FF"/>
    <w:rsid w:val="00BC5AC5"/>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4139"/>
    <w:rsid w:val="00C042AF"/>
    <w:rsid w:val="00C06126"/>
    <w:rsid w:val="00C06C41"/>
    <w:rsid w:val="00C075D7"/>
    <w:rsid w:val="00C11121"/>
    <w:rsid w:val="00C11712"/>
    <w:rsid w:val="00C138D6"/>
    <w:rsid w:val="00C1424A"/>
    <w:rsid w:val="00C168C6"/>
    <w:rsid w:val="00C16A56"/>
    <w:rsid w:val="00C1706F"/>
    <w:rsid w:val="00C17D9F"/>
    <w:rsid w:val="00C20182"/>
    <w:rsid w:val="00C20F4E"/>
    <w:rsid w:val="00C232FB"/>
    <w:rsid w:val="00C23943"/>
    <w:rsid w:val="00C2412B"/>
    <w:rsid w:val="00C2448E"/>
    <w:rsid w:val="00C24E1D"/>
    <w:rsid w:val="00C25CD3"/>
    <w:rsid w:val="00C30C8D"/>
    <w:rsid w:val="00C322F9"/>
    <w:rsid w:val="00C33600"/>
    <w:rsid w:val="00C344DF"/>
    <w:rsid w:val="00C355F0"/>
    <w:rsid w:val="00C3600E"/>
    <w:rsid w:val="00C367B1"/>
    <w:rsid w:val="00C37A62"/>
    <w:rsid w:val="00C402BB"/>
    <w:rsid w:val="00C41D64"/>
    <w:rsid w:val="00C42D5A"/>
    <w:rsid w:val="00C42D6F"/>
    <w:rsid w:val="00C44E32"/>
    <w:rsid w:val="00C452C0"/>
    <w:rsid w:val="00C4539D"/>
    <w:rsid w:val="00C45879"/>
    <w:rsid w:val="00C458AC"/>
    <w:rsid w:val="00C460F5"/>
    <w:rsid w:val="00C46836"/>
    <w:rsid w:val="00C4727C"/>
    <w:rsid w:val="00C4791F"/>
    <w:rsid w:val="00C47F2E"/>
    <w:rsid w:val="00C504C9"/>
    <w:rsid w:val="00C52735"/>
    <w:rsid w:val="00C52CA4"/>
    <w:rsid w:val="00C52EC7"/>
    <w:rsid w:val="00C53AB0"/>
    <w:rsid w:val="00C5442E"/>
    <w:rsid w:val="00C54BEB"/>
    <w:rsid w:val="00C5571D"/>
    <w:rsid w:val="00C55D04"/>
    <w:rsid w:val="00C56631"/>
    <w:rsid w:val="00C604D9"/>
    <w:rsid w:val="00C613E6"/>
    <w:rsid w:val="00C61C41"/>
    <w:rsid w:val="00C6290F"/>
    <w:rsid w:val="00C63735"/>
    <w:rsid w:val="00C63C1A"/>
    <w:rsid w:val="00C64816"/>
    <w:rsid w:val="00C64CB3"/>
    <w:rsid w:val="00C673DC"/>
    <w:rsid w:val="00C67B92"/>
    <w:rsid w:val="00C70BF0"/>
    <w:rsid w:val="00C716CA"/>
    <w:rsid w:val="00C724D7"/>
    <w:rsid w:val="00C73295"/>
    <w:rsid w:val="00C73C42"/>
    <w:rsid w:val="00C74835"/>
    <w:rsid w:val="00C7493C"/>
    <w:rsid w:val="00C774D3"/>
    <w:rsid w:val="00C80227"/>
    <w:rsid w:val="00C8027C"/>
    <w:rsid w:val="00C806E9"/>
    <w:rsid w:val="00C809B9"/>
    <w:rsid w:val="00C81684"/>
    <w:rsid w:val="00C83013"/>
    <w:rsid w:val="00C84DC4"/>
    <w:rsid w:val="00C854A8"/>
    <w:rsid w:val="00C85755"/>
    <w:rsid w:val="00C860CA"/>
    <w:rsid w:val="00C86957"/>
    <w:rsid w:val="00C90DF9"/>
    <w:rsid w:val="00C9170E"/>
    <w:rsid w:val="00C91861"/>
    <w:rsid w:val="00C92086"/>
    <w:rsid w:val="00C92420"/>
    <w:rsid w:val="00C93080"/>
    <w:rsid w:val="00C950C5"/>
    <w:rsid w:val="00C95770"/>
    <w:rsid w:val="00C95985"/>
    <w:rsid w:val="00C95DEA"/>
    <w:rsid w:val="00C95E7A"/>
    <w:rsid w:val="00C96D83"/>
    <w:rsid w:val="00C97CA1"/>
    <w:rsid w:val="00C97EAD"/>
    <w:rsid w:val="00CA115B"/>
    <w:rsid w:val="00CA18DA"/>
    <w:rsid w:val="00CA1F55"/>
    <w:rsid w:val="00CA2621"/>
    <w:rsid w:val="00CA2ED0"/>
    <w:rsid w:val="00CA2FAB"/>
    <w:rsid w:val="00CA3678"/>
    <w:rsid w:val="00CA3DB9"/>
    <w:rsid w:val="00CA48F6"/>
    <w:rsid w:val="00CA4E0C"/>
    <w:rsid w:val="00CA50A6"/>
    <w:rsid w:val="00CA5422"/>
    <w:rsid w:val="00CA7256"/>
    <w:rsid w:val="00CA7E34"/>
    <w:rsid w:val="00CB11E0"/>
    <w:rsid w:val="00CB33D7"/>
    <w:rsid w:val="00CB3714"/>
    <w:rsid w:val="00CB4D2D"/>
    <w:rsid w:val="00CB4DE2"/>
    <w:rsid w:val="00CC004A"/>
    <w:rsid w:val="00CC093E"/>
    <w:rsid w:val="00CC14CB"/>
    <w:rsid w:val="00CC1845"/>
    <w:rsid w:val="00CC1B29"/>
    <w:rsid w:val="00CC475F"/>
    <w:rsid w:val="00CC4FE0"/>
    <w:rsid w:val="00CC6082"/>
    <w:rsid w:val="00CC674E"/>
    <w:rsid w:val="00CC6C6E"/>
    <w:rsid w:val="00CC76E6"/>
    <w:rsid w:val="00CC7FD1"/>
    <w:rsid w:val="00CC7FFB"/>
    <w:rsid w:val="00CD01E6"/>
    <w:rsid w:val="00CD05C8"/>
    <w:rsid w:val="00CD06F2"/>
    <w:rsid w:val="00CD1A92"/>
    <w:rsid w:val="00CD1F55"/>
    <w:rsid w:val="00CD2EF4"/>
    <w:rsid w:val="00CD51C3"/>
    <w:rsid w:val="00CD69CD"/>
    <w:rsid w:val="00CD6ED2"/>
    <w:rsid w:val="00CE0A18"/>
    <w:rsid w:val="00CE1A22"/>
    <w:rsid w:val="00CE2781"/>
    <w:rsid w:val="00CE33DA"/>
    <w:rsid w:val="00CE3BE7"/>
    <w:rsid w:val="00CE3C10"/>
    <w:rsid w:val="00CE5D62"/>
    <w:rsid w:val="00CE6357"/>
    <w:rsid w:val="00CE6634"/>
    <w:rsid w:val="00CE66D5"/>
    <w:rsid w:val="00CE6E37"/>
    <w:rsid w:val="00CE6EDE"/>
    <w:rsid w:val="00CF029A"/>
    <w:rsid w:val="00CF0BD5"/>
    <w:rsid w:val="00CF3630"/>
    <w:rsid w:val="00CF4BDA"/>
    <w:rsid w:val="00CF5168"/>
    <w:rsid w:val="00CF62BB"/>
    <w:rsid w:val="00CF7357"/>
    <w:rsid w:val="00CF7811"/>
    <w:rsid w:val="00D0140B"/>
    <w:rsid w:val="00D020D2"/>
    <w:rsid w:val="00D0291E"/>
    <w:rsid w:val="00D04562"/>
    <w:rsid w:val="00D045B1"/>
    <w:rsid w:val="00D051A3"/>
    <w:rsid w:val="00D0592B"/>
    <w:rsid w:val="00D0656B"/>
    <w:rsid w:val="00D12684"/>
    <w:rsid w:val="00D12D35"/>
    <w:rsid w:val="00D13AF7"/>
    <w:rsid w:val="00D143EC"/>
    <w:rsid w:val="00D14BDC"/>
    <w:rsid w:val="00D1547D"/>
    <w:rsid w:val="00D15834"/>
    <w:rsid w:val="00D15D1D"/>
    <w:rsid w:val="00D17D34"/>
    <w:rsid w:val="00D20A32"/>
    <w:rsid w:val="00D233A3"/>
    <w:rsid w:val="00D2389D"/>
    <w:rsid w:val="00D24B5B"/>
    <w:rsid w:val="00D25335"/>
    <w:rsid w:val="00D25C6F"/>
    <w:rsid w:val="00D2660D"/>
    <w:rsid w:val="00D279AF"/>
    <w:rsid w:val="00D317C2"/>
    <w:rsid w:val="00D32033"/>
    <w:rsid w:val="00D322C4"/>
    <w:rsid w:val="00D32B0C"/>
    <w:rsid w:val="00D34B96"/>
    <w:rsid w:val="00D36B66"/>
    <w:rsid w:val="00D377E1"/>
    <w:rsid w:val="00D40C3D"/>
    <w:rsid w:val="00D413F6"/>
    <w:rsid w:val="00D41622"/>
    <w:rsid w:val="00D4243A"/>
    <w:rsid w:val="00D44952"/>
    <w:rsid w:val="00D45F72"/>
    <w:rsid w:val="00D46806"/>
    <w:rsid w:val="00D469F4"/>
    <w:rsid w:val="00D47B5E"/>
    <w:rsid w:val="00D500FB"/>
    <w:rsid w:val="00D504D2"/>
    <w:rsid w:val="00D507C5"/>
    <w:rsid w:val="00D51DA3"/>
    <w:rsid w:val="00D5234E"/>
    <w:rsid w:val="00D52DEF"/>
    <w:rsid w:val="00D55157"/>
    <w:rsid w:val="00D55F02"/>
    <w:rsid w:val="00D55F97"/>
    <w:rsid w:val="00D56017"/>
    <w:rsid w:val="00D56B7C"/>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4B6B"/>
    <w:rsid w:val="00D754BD"/>
    <w:rsid w:val="00D760A8"/>
    <w:rsid w:val="00D76CB8"/>
    <w:rsid w:val="00D77A26"/>
    <w:rsid w:val="00D80C65"/>
    <w:rsid w:val="00D8495E"/>
    <w:rsid w:val="00D9074A"/>
    <w:rsid w:val="00D9097D"/>
    <w:rsid w:val="00D934B7"/>
    <w:rsid w:val="00D949C7"/>
    <w:rsid w:val="00D94E69"/>
    <w:rsid w:val="00D952E4"/>
    <w:rsid w:val="00D95402"/>
    <w:rsid w:val="00D95B22"/>
    <w:rsid w:val="00DA056C"/>
    <w:rsid w:val="00DA32E6"/>
    <w:rsid w:val="00DA32F7"/>
    <w:rsid w:val="00DA5655"/>
    <w:rsid w:val="00DA6E41"/>
    <w:rsid w:val="00DA7113"/>
    <w:rsid w:val="00DA7B9F"/>
    <w:rsid w:val="00DB227D"/>
    <w:rsid w:val="00DB2997"/>
    <w:rsid w:val="00DB3F0C"/>
    <w:rsid w:val="00DB5331"/>
    <w:rsid w:val="00DB6C9F"/>
    <w:rsid w:val="00DB6D92"/>
    <w:rsid w:val="00DB6EE7"/>
    <w:rsid w:val="00DB720D"/>
    <w:rsid w:val="00DB7520"/>
    <w:rsid w:val="00DC0462"/>
    <w:rsid w:val="00DC0A8A"/>
    <w:rsid w:val="00DC0CBC"/>
    <w:rsid w:val="00DC1800"/>
    <w:rsid w:val="00DC1A2A"/>
    <w:rsid w:val="00DC2EE8"/>
    <w:rsid w:val="00DC32FA"/>
    <w:rsid w:val="00DC348F"/>
    <w:rsid w:val="00DC57BD"/>
    <w:rsid w:val="00DC6190"/>
    <w:rsid w:val="00DC67AC"/>
    <w:rsid w:val="00DC6D5F"/>
    <w:rsid w:val="00DC7146"/>
    <w:rsid w:val="00DC7503"/>
    <w:rsid w:val="00DC7B6E"/>
    <w:rsid w:val="00DD0B00"/>
    <w:rsid w:val="00DD350D"/>
    <w:rsid w:val="00DD379B"/>
    <w:rsid w:val="00DD3B19"/>
    <w:rsid w:val="00DD4216"/>
    <w:rsid w:val="00DD4F6E"/>
    <w:rsid w:val="00DD5046"/>
    <w:rsid w:val="00DD50DD"/>
    <w:rsid w:val="00DD5AE1"/>
    <w:rsid w:val="00DD5E5D"/>
    <w:rsid w:val="00DE151B"/>
    <w:rsid w:val="00DE1F2B"/>
    <w:rsid w:val="00DE274C"/>
    <w:rsid w:val="00DE287D"/>
    <w:rsid w:val="00DE2A8B"/>
    <w:rsid w:val="00DE4090"/>
    <w:rsid w:val="00DE4A17"/>
    <w:rsid w:val="00DE5003"/>
    <w:rsid w:val="00DE60A2"/>
    <w:rsid w:val="00DE60FC"/>
    <w:rsid w:val="00DE65CD"/>
    <w:rsid w:val="00DE7727"/>
    <w:rsid w:val="00DE7D8F"/>
    <w:rsid w:val="00DF0337"/>
    <w:rsid w:val="00DF0BFE"/>
    <w:rsid w:val="00DF1383"/>
    <w:rsid w:val="00DF2A1A"/>
    <w:rsid w:val="00DF31D8"/>
    <w:rsid w:val="00DF4239"/>
    <w:rsid w:val="00DF4E8D"/>
    <w:rsid w:val="00DF50B0"/>
    <w:rsid w:val="00E00318"/>
    <w:rsid w:val="00E0095F"/>
    <w:rsid w:val="00E022EF"/>
    <w:rsid w:val="00E028EE"/>
    <w:rsid w:val="00E03A59"/>
    <w:rsid w:val="00E03A6C"/>
    <w:rsid w:val="00E03EB1"/>
    <w:rsid w:val="00E069B4"/>
    <w:rsid w:val="00E10018"/>
    <w:rsid w:val="00E10F6B"/>
    <w:rsid w:val="00E119DC"/>
    <w:rsid w:val="00E129DE"/>
    <w:rsid w:val="00E12F74"/>
    <w:rsid w:val="00E139CA"/>
    <w:rsid w:val="00E15C46"/>
    <w:rsid w:val="00E162B7"/>
    <w:rsid w:val="00E16BCC"/>
    <w:rsid w:val="00E16F1D"/>
    <w:rsid w:val="00E17422"/>
    <w:rsid w:val="00E17D80"/>
    <w:rsid w:val="00E214EB"/>
    <w:rsid w:val="00E232BC"/>
    <w:rsid w:val="00E234D2"/>
    <w:rsid w:val="00E25963"/>
    <w:rsid w:val="00E26C40"/>
    <w:rsid w:val="00E26EF6"/>
    <w:rsid w:val="00E30D80"/>
    <w:rsid w:val="00E3131F"/>
    <w:rsid w:val="00E319C5"/>
    <w:rsid w:val="00E31B55"/>
    <w:rsid w:val="00E31C30"/>
    <w:rsid w:val="00E324CC"/>
    <w:rsid w:val="00E32B1C"/>
    <w:rsid w:val="00E34407"/>
    <w:rsid w:val="00E3467F"/>
    <w:rsid w:val="00E413B8"/>
    <w:rsid w:val="00E41CD1"/>
    <w:rsid w:val="00E42AC9"/>
    <w:rsid w:val="00E43003"/>
    <w:rsid w:val="00E4440F"/>
    <w:rsid w:val="00E454D5"/>
    <w:rsid w:val="00E45BFD"/>
    <w:rsid w:val="00E47690"/>
    <w:rsid w:val="00E51340"/>
    <w:rsid w:val="00E513E4"/>
    <w:rsid w:val="00E52089"/>
    <w:rsid w:val="00E52205"/>
    <w:rsid w:val="00E54B20"/>
    <w:rsid w:val="00E54D81"/>
    <w:rsid w:val="00E574B5"/>
    <w:rsid w:val="00E57526"/>
    <w:rsid w:val="00E60B85"/>
    <w:rsid w:val="00E61597"/>
    <w:rsid w:val="00E62133"/>
    <w:rsid w:val="00E628BD"/>
    <w:rsid w:val="00E643A6"/>
    <w:rsid w:val="00E655FF"/>
    <w:rsid w:val="00E65E14"/>
    <w:rsid w:val="00E66729"/>
    <w:rsid w:val="00E66FEF"/>
    <w:rsid w:val="00E673C4"/>
    <w:rsid w:val="00E67D48"/>
    <w:rsid w:val="00E71C79"/>
    <w:rsid w:val="00E725F7"/>
    <w:rsid w:val="00E7382B"/>
    <w:rsid w:val="00E73AA2"/>
    <w:rsid w:val="00E750C3"/>
    <w:rsid w:val="00E7553B"/>
    <w:rsid w:val="00E75864"/>
    <w:rsid w:val="00E764E6"/>
    <w:rsid w:val="00E76737"/>
    <w:rsid w:val="00E770A4"/>
    <w:rsid w:val="00E7773E"/>
    <w:rsid w:val="00E80493"/>
    <w:rsid w:val="00E80FB6"/>
    <w:rsid w:val="00E82653"/>
    <w:rsid w:val="00E836AC"/>
    <w:rsid w:val="00E84310"/>
    <w:rsid w:val="00E84572"/>
    <w:rsid w:val="00E855A7"/>
    <w:rsid w:val="00E85C50"/>
    <w:rsid w:val="00E85C54"/>
    <w:rsid w:val="00E862DD"/>
    <w:rsid w:val="00E86376"/>
    <w:rsid w:val="00E86677"/>
    <w:rsid w:val="00E86828"/>
    <w:rsid w:val="00E86925"/>
    <w:rsid w:val="00E87423"/>
    <w:rsid w:val="00E901C9"/>
    <w:rsid w:val="00E91C6C"/>
    <w:rsid w:val="00E922A3"/>
    <w:rsid w:val="00E9276F"/>
    <w:rsid w:val="00E955F1"/>
    <w:rsid w:val="00E9713D"/>
    <w:rsid w:val="00E973A9"/>
    <w:rsid w:val="00EA152F"/>
    <w:rsid w:val="00EA1FBE"/>
    <w:rsid w:val="00EA251F"/>
    <w:rsid w:val="00EA6D06"/>
    <w:rsid w:val="00EA7266"/>
    <w:rsid w:val="00EB08DC"/>
    <w:rsid w:val="00EB1D4C"/>
    <w:rsid w:val="00EB3BD5"/>
    <w:rsid w:val="00EB3E25"/>
    <w:rsid w:val="00EB4128"/>
    <w:rsid w:val="00EB4CC3"/>
    <w:rsid w:val="00EB52E7"/>
    <w:rsid w:val="00EB5621"/>
    <w:rsid w:val="00EB63D8"/>
    <w:rsid w:val="00EB6FF9"/>
    <w:rsid w:val="00EB7042"/>
    <w:rsid w:val="00EB71D5"/>
    <w:rsid w:val="00EB7FA8"/>
    <w:rsid w:val="00EC0520"/>
    <w:rsid w:val="00EC0632"/>
    <w:rsid w:val="00EC252C"/>
    <w:rsid w:val="00EC3290"/>
    <w:rsid w:val="00EC355E"/>
    <w:rsid w:val="00EC4533"/>
    <w:rsid w:val="00EC586C"/>
    <w:rsid w:val="00EC7C1B"/>
    <w:rsid w:val="00ED00C2"/>
    <w:rsid w:val="00ED0F37"/>
    <w:rsid w:val="00ED10E9"/>
    <w:rsid w:val="00ED17A9"/>
    <w:rsid w:val="00ED58D4"/>
    <w:rsid w:val="00ED5D30"/>
    <w:rsid w:val="00ED5D53"/>
    <w:rsid w:val="00ED6305"/>
    <w:rsid w:val="00EE1449"/>
    <w:rsid w:val="00EE21FF"/>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63F4"/>
    <w:rsid w:val="00EF6D6D"/>
    <w:rsid w:val="00EF74E7"/>
    <w:rsid w:val="00F0018C"/>
    <w:rsid w:val="00F008A4"/>
    <w:rsid w:val="00F00AA8"/>
    <w:rsid w:val="00F00AE8"/>
    <w:rsid w:val="00F024E6"/>
    <w:rsid w:val="00F0378D"/>
    <w:rsid w:val="00F03B6D"/>
    <w:rsid w:val="00F04AE3"/>
    <w:rsid w:val="00F076F4"/>
    <w:rsid w:val="00F10B16"/>
    <w:rsid w:val="00F12CA1"/>
    <w:rsid w:val="00F12DAD"/>
    <w:rsid w:val="00F136F7"/>
    <w:rsid w:val="00F1450A"/>
    <w:rsid w:val="00F15201"/>
    <w:rsid w:val="00F15345"/>
    <w:rsid w:val="00F15486"/>
    <w:rsid w:val="00F207D5"/>
    <w:rsid w:val="00F20A47"/>
    <w:rsid w:val="00F20F18"/>
    <w:rsid w:val="00F20FE7"/>
    <w:rsid w:val="00F215A3"/>
    <w:rsid w:val="00F236D4"/>
    <w:rsid w:val="00F23AF6"/>
    <w:rsid w:val="00F2401C"/>
    <w:rsid w:val="00F2536F"/>
    <w:rsid w:val="00F254D3"/>
    <w:rsid w:val="00F25C3B"/>
    <w:rsid w:val="00F25D98"/>
    <w:rsid w:val="00F261D9"/>
    <w:rsid w:val="00F300AE"/>
    <w:rsid w:val="00F300FB"/>
    <w:rsid w:val="00F30963"/>
    <w:rsid w:val="00F30AC8"/>
    <w:rsid w:val="00F31C90"/>
    <w:rsid w:val="00F328C3"/>
    <w:rsid w:val="00F340F4"/>
    <w:rsid w:val="00F34406"/>
    <w:rsid w:val="00F34408"/>
    <w:rsid w:val="00F35519"/>
    <w:rsid w:val="00F414C4"/>
    <w:rsid w:val="00F4231F"/>
    <w:rsid w:val="00F42BE7"/>
    <w:rsid w:val="00F438DD"/>
    <w:rsid w:val="00F4406F"/>
    <w:rsid w:val="00F44146"/>
    <w:rsid w:val="00F444A3"/>
    <w:rsid w:val="00F44A58"/>
    <w:rsid w:val="00F45052"/>
    <w:rsid w:val="00F45C79"/>
    <w:rsid w:val="00F45FB2"/>
    <w:rsid w:val="00F466AB"/>
    <w:rsid w:val="00F475D5"/>
    <w:rsid w:val="00F476A5"/>
    <w:rsid w:val="00F47A89"/>
    <w:rsid w:val="00F50F2A"/>
    <w:rsid w:val="00F5113B"/>
    <w:rsid w:val="00F53EBD"/>
    <w:rsid w:val="00F5423E"/>
    <w:rsid w:val="00F54EA6"/>
    <w:rsid w:val="00F54F0A"/>
    <w:rsid w:val="00F550A2"/>
    <w:rsid w:val="00F563FF"/>
    <w:rsid w:val="00F56550"/>
    <w:rsid w:val="00F56E19"/>
    <w:rsid w:val="00F57005"/>
    <w:rsid w:val="00F600FF"/>
    <w:rsid w:val="00F601F4"/>
    <w:rsid w:val="00F60A08"/>
    <w:rsid w:val="00F61B0C"/>
    <w:rsid w:val="00F62D0D"/>
    <w:rsid w:val="00F63694"/>
    <w:rsid w:val="00F6384E"/>
    <w:rsid w:val="00F63C33"/>
    <w:rsid w:val="00F646A7"/>
    <w:rsid w:val="00F64EDF"/>
    <w:rsid w:val="00F65657"/>
    <w:rsid w:val="00F6719B"/>
    <w:rsid w:val="00F67AA6"/>
    <w:rsid w:val="00F7148A"/>
    <w:rsid w:val="00F717A0"/>
    <w:rsid w:val="00F72697"/>
    <w:rsid w:val="00F73CDD"/>
    <w:rsid w:val="00F73D02"/>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4699"/>
    <w:rsid w:val="00F84A2D"/>
    <w:rsid w:val="00F84C75"/>
    <w:rsid w:val="00F856C1"/>
    <w:rsid w:val="00F858AF"/>
    <w:rsid w:val="00F86253"/>
    <w:rsid w:val="00F868E5"/>
    <w:rsid w:val="00F9063E"/>
    <w:rsid w:val="00F90AD2"/>
    <w:rsid w:val="00F91E87"/>
    <w:rsid w:val="00F922C3"/>
    <w:rsid w:val="00F925F5"/>
    <w:rsid w:val="00F92918"/>
    <w:rsid w:val="00F930E2"/>
    <w:rsid w:val="00F942F0"/>
    <w:rsid w:val="00F9512C"/>
    <w:rsid w:val="00F963F3"/>
    <w:rsid w:val="00F96A52"/>
    <w:rsid w:val="00F96B99"/>
    <w:rsid w:val="00F97194"/>
    <w:rsid w:val="00FA1699"/>
    <w:rsid w:val="00FA1FA1"/>
    <w:rsid w:val="00FA2354"/>
    <w:rsid w:val="00FA24AC"/>
    <w:rsid w:val="00FA2A33"/>
    <w:rsid w:val="00FA3476"/>
    <w:rsid w:val="00FA4654"/>
    <w:rsid w:val="00FA50A8"/>
    <w:rsid w:val="00FA5242"/>
    <w:rsid w:val="00FA528F"/>
    <w:rsid w:val="00FA6135"/>
    <w:rsid w:val="00FA62B3"/>
    <w:rsid w:val="00FA65A1"/>
    <w:rsid w:val="00FA69E5"/>
    <w:rsid w:val="00FA7300"/>
    <w:rsid w:val="00FA7DC8"/>
    <w:rsid w:val="00FB075F"/>
    <w:rsid w:val="00FB0BAB"/>
    <w:rsid w:val="00FB0EC4"/>
    <w:rsid w:val="00FB11EF"/>
    <w:rsid w:val="00FB1BB8"/>
    <w:rsid w:val="00FB2853"/>
    <w:rsid w:val="00FB3C43"/>
    <w:rsid w:val="00FB3D40"/>
    <w:rsid w:val="00FB3FF4"/>
    <w:rsid w:val="00FB43B1"/>
    <w:rsid w:val="00FB4E84"/>
    <w:rsid w:val="00FB55C6"/>
    <w:rsid w:val="00FB575F"/>
    <w:rsid w:val="00FB7F73"/>
    <w:rsid w:val="00FC09B6"/>
    <w:rsid w:val="00FC0E8D"/>
    <w:rsid w:val="00FC1A3F"/>
    <w:rsid w:val="00FC283B"/>
    <w:rsid w:val="00FC29D1"/>
    <w:rsid w:val="00FC3B17"/>
    <w:rsid w:val="00FC46CF"/>
    <w:rsid w:val="00FC4959"/>
    <w:rsid w:val="00FC4E0F"/>
    <w:rsid w:val="00FC4EA1"/>
    <w:rsid w:val="00FC4F55"/>
    <w:rsid w:val="00FC5B5C"/>
    <w:rsid w:val="00FC5CDB"/>
    <w:rsid w:val="00FC6C71"/>
    <w:rsid w:val="00FC7619"/>
    <w:rsid w:val="00FC7ABA"/>
    <w:rsid w:val="00FD09D6"/>
    <w:rsid w:val="00FD1E36"/>
    <w:rsid w:val="00FD2A85"/>
    <w:rsid w:val="00FD2EF1"/>
    <w:rsid w:val="00FD41F9"/>
    <w:rsid w:val="00FD46A2"/>
    <w:rsid w:val="00FE174A"/>
    <w:rsid w:val="00FE197B"/>
    <w:rsid w:val="00FE4872"/>
    <w:rsid w:val="00FE49B8"/>
    <w:rsid w:val="00FE536E"/>
    <w:rsid w:val="00FE55FE"/>
    <w:rsid w:val="00FE653B"/>
    <w:rsid w:val="00FE6FA6"/>
    <w:rsid w:val="00FE7A7B"/>
    <w:rsid w:val="00FE7D17"/>
    <w:rsid w:val="00FE7D91"/>
    <w:rsid w:val="00FF04BA"/>
    <w:rsid w:val="00FF1068"/>
    <w:rsid w:val="00FF11A3"/>
    <w:rsid w:val="00FF16B5"/>
    <w:rsid w:val="00FF2707"/>
    <w:rsid w:val="00FF3A7C"/>
    <w:rsid w:val="00FF3F40"/>
    <w:rsid w:val="00FF42BC"/>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EB0AD"/>
  <w15:chartTrackingRefBased/>
  <w15:docId w15:val="{664BE3AB-59E8-4905-A07E-BF4ADB8CB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15CDD"/>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uiPriority w:val="99"/>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86922976">
      <w:bodyDiv w:val="1"/>
      <w:marLeft w:val="0"/>
      <w:marRight w:val="0"/>
      <w:marTop w:val="0"/>
      <w:marBottom w:val="0"/>
      <w:divBdr>
        <w:top w:val="none" w:sz="0" w:space="0" w:color="auto"/>
        <w:left w:val="none" w:sz="0" w:space="0" w:color="auto"/>
        <w:bottom w:val="none" w:sz="0" w:space="0" w:color="auto"/>
        <w:right w:val="none" w:sz="0" w:space="0" w:color="auto"/>
      </w:divBdr>
      <w:divsChild>
        <w:div w:id="107697819">
          <w:marLeft w:val="547"/>
          <w:marRight w:val="0"/>
          <w:marTop w:val="86"/>
          <w:marBottom w:val="0"/>
          <w:divBdr>
            <w:top w:val="none" w:sz="0" w:space="0" w:color="auto"/>
            <w:left w:val="none" w:sz="0" w:space="0" w:color="auto"/>
            <w:bottom w:val="none" w:sz="0" w:space="0" w:color="auto"/>
            <w:right w:val="none" w:sz="0" w:space="0" w:color="auto"/>
          </w:divBdr>
        </w:div>
        <w:div w:id="656305286">
          <w:marLeft w:val="1166"/>
          <w:marRight w:val="0"/>
          <w:marTop w:val="77"/>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1036347876">
          <w:marLeft w:val="1800"/>
          <w:marRight w:val="0"/>
          <w:marTop w:val="86"/>
          <w:marBottom w:val="0"/>
          <w:divBdr>
            <w:top w:val="none" w:sz="0" w:space="0" w:color="auto"/>
            <w:left w:val="none" w:sz="0" w:space="0" w:color="auto"/>
            <w:bottom w:val="none" w:sz="0" w:space="0" w:color="auto"/>
            <w:right w:val="none" w:sz="0" w:space="0" w:color="auto"/>
          </w:divBdr>
        </w:div>
        <w:div w:id="271715242">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7241082">
      <w:bodyDiv w:val="1"/>
      <w:marLeft w:val="0"/>
      <w:marRight w:val="0"/>
      <w:marTop w:val="0"/>
      <w:marBottom w:val="0"/>
      <w:divBdr>
        <w:top w:val="none" w:sz="0" w:space="0" w:color="auto"/>
        <w:left w:val="none" w:sz="0" w:space="0" w:color="auto"/>
        <w:bottom w:val="none" w:sz="0" w:space="0" w:color="auto"/>
        <w:right w:val="none" w:sz="0" w:space="0" w:color="auto"/>
      </w:divBdr>
      <w:divsChild>
        <w:div w:id="457070225">
          <w:marLeft w:val="1166"/>
          <w:marRight w:val="0"/>
          <w:marTop w:val="77"/>
          <w:marBottom w:val="0"/>
          <w:divBdr>
            <w:top w:val="none" w:sz="0" w:space="0" w:color="auto"/>
            <w:left w:val="none" w:sz="0" w:space="0" w:color="auto"/>
            <w:bottom w:val="none" w:sz="0" w:space="0" w:color="auto"/>
            <w:right w:val="none" w:sz="0" w:space="0" w:color="auto"/>
          </w:divBdr>
        </w:div>
        <w:div w:id="1462115078">
          <w:marLeft w:val="1800"/>
          <w:marRight w:val="0"/>
          <w:marTop w:val="67"/>
          <w:marBottom w:val="0"/>
          <w:divBdr>
            <w:top w:val="none" w:sz="0" w:space="0" w:color="auto"/>
            <w:left w:val="none" w:sz="0" w:space="0" w:color="auto"/>
            <w:bottom w:val="none" w:sz="0" w:space="0" w:color="auto"/>
            <w:right w:val="none" w:sz="0" w:space="0" w:color="auto"/>
          </w:divBdr>
        </w:div>
        <w:div w:id="1166752258">
          <w:marLeft w:val="1800"/>
          <w:marRight w:val="0"/>
          <w:marTop w:val="67"/>
          <w:marBottom w:val="0"/>
          <w:divBdr>
            <w:top w:val="none" w:sz="0" w:space="0" w:color="auto"/>
            <w:left w:val="none" w:sz="0" w:space="0" w:color="auto"/>
            <w:bottom w:val="none" w:sz="0" w:space="0" w:color="auto"/>
            <w:right w:val="none" w:sz="0" w:space="0" w:color="auto"/>
          </w:divBdr>
        </w:div>
      </w:divsChild>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1362048901">
          <w:marLeft w:val="360"/>
          <w:marRight w:val="0"/>
          <w:marTop w:val="200"/>
          <w:marBottom w:val="0"/>
          <w:divBdr>
            <w:top w:val="none" w:sz="0" w:space="0" w:color="auto"/>
            <w:left w:val="none" w:sz="0" w:space="0" w:color="auto"/>
            <w:bottom w:val="none" w:sz="0" w:space="0" w:color="auto"/>
            <w:right w:val="none" w:sz="0" w:space="0" w:color="auto"/>
          </w:divBdr>
        </w:div>
        <w:div w:id="5642171">
          <w:marLeft w:val="1080"/>
          <w:marRight w:val="0"/>
          <w:marTop w:val="1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746342443">
          <w:marLeft w:val="547"/>
          <w:marRight w:val="0"/>
          <w:marTop w:val="115"/>
          <w:marBottom w:val="0"/>
          <w:divBdr>
            <w:top w:val="none" w:sz="0" w:space="0" w:color="auto"/>
            <w:left w:val="none" w:sz="0" w:space="0" w:color="auto"/>
            <w:bottom w:val="none" w:sz="0" w:space="0" w:color="auto"/>
            <w:right w:val="none" w:sz="0" w:space="0" w:color="auto"/>
          </w:divBdr>
        </w:div>
        <w:div w:id="52390276">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6163687">
      <w:bodyDiv w:val="1"/>
      <w:marLeft w:val="0"/>
      <w:marRight w:val="0"/>
      <w:marTop w:val="0"/>
      <w:marBottom w:val="0"/>
      <w:divBdr>
        <w:top w:val="none" w:sz="0" w:space="0" w:color="auto"/>
        <w:left w:val="none" w:sz="0" w:space="0" w:color="auto"/>
        <w:bottom w:val="none" w:sz="0" w:space="0" w:color="auto"/>
        <w:right w:val="none" w:sz="0" w:space="0" w:color="auto"/>
      </w:divBdr>
      <w:divsChild>
        <w:div w:id="289553570">
          <w:marLeft w:val="1080"/>
          <w:marRight w:val="0"/>
          <w:marTop w:val="100"/>
          <w:marBottom w:val="0"/>
          <w:divBdr>
            <w:top w:val="none" w:sz="0" w:space="0" w:color="auto"/>
            <w:left w:val="none" w:sz="0" w:space="0" w:color="auto"/>
            <w:bottom w:val="none" w:sz="0" w:space="0" w:color="auto"/>
            <w:right w:val="none" w:sz="0" w:space="0" w:color="auto"/>
          </w:divBdr>
        </w:div>
        <w:div w:id="766773997">
          <w:marLeft w:val="1080"/>
          <w:marRight w:val="0"/>
          <w:marTop w:val="100"/>
          <w:marBottom w:val="0"/>
          <w:divBdr>
            <w:top w:val="none" w:sz="0" w:space="0" w:color="auto"/>
            <w:left w:val="none" w:sz="0" w:space="0" w:color="auto"/>
            <w:bottom w:val="none" w:sz="0" w:space="0" w:color="auto"/>
            <w:right w:val="none" w:sz="0" w:space="0" w:color="auto"/>
          </w:divBdr>
        </w:div>
        <w:div w:id="310595590">
          <w:marLeft w:val="1800"/>
          <w:marRight w:val="0"/>
          <w:marTop w:val="100"/>
          <w:marBottom w:val="0"/>
          <w:divBdr>
            <w:top w:val="none" w:sz="0" w:space="0" w:color="auto"/>
            <w:left w:val="none" w:sz="0" w:space="0" w:color="auto"/>
            <w:bottom w:val="none" w:sz="0" w:space="0" w:color="auto"/>
            <w:right w:val="none" w:sz="0" w:space="0" w:color="auto"/>
          </w:divBdr>
        </w:div>
      </w:divsChild>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 w:id="441653875">
          <w:marLeft w:val="360"/>
          <w:marRight w:val="0"/>
          <w:marTop w:val="2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sChild>
    </w:div>
    <w:div w:id="283343492">
      <w:bodyDiv w:val="1"/>
      <w:marLeft w:val="0"/>
      <w:marRight w:val="0"/>
      <w:marTop w:val="0"/>
      <w:marBottom w:val="0"/>
      <w:divBdr>
        <w:top w:val="none" w:sz="0" w:space="0" w:color="auto"/>
        <w:left w:val="none" w:sz="0" w:space="0" w:color="auto"/>
        <w:bottom w:val="none" w:sz="0" w:space="0" w:color="auto"/>
        <w:right w:val="none" w:sz="0" w:space="0" w:color="auto"/>
      </w:divBdr>
      <w:divsChild>
        <w:div w:id="337856114">
          <w:marLeft w:val="547"/>
          <w:marRight w:val="0"/>
          <w:marTop w:val="86"/>
          <w:marBottom w:val="0"/>
          <w:divBdr>
            <w:top w:val="none" w:sz="0" w:space="0" w:color="auto"/>
            <w:left w:val="none" w:sz="0" w:space="0" w:color="auto"/>
            <w:bottom w:val="none" w:sz="0" w:space="0" w:color="auto"/>
            <w:right w:val="none" w:sz="0" w:space="0" w:color="auto"/>
          </w:divBdr>
        </w:div>
        <w:div w:id="1142424884">
          <w:marLeft w:val="1166"/>
          <w:marRight w:val="0"/>
          <w:marTop w:val="77"/>
          <w:marBottom w:val="0"/>
          <w:divBdr>
            <w:top w:val="none" w:sz="0" w:space="0" w:color="auto"/>
            <w:left w:val="none" w:sz="0" w:space="0" w:color="auto"/>
            <w:bottom w:val="none" w:sz="0" w:space="0" w:color="auto"/>
            <w:right w:val="none" w:sz="0" w:space="0" w:color="auto"/>
          </w:divBdr>
        </w:div>
        <w:div w:id="1479104382">
          <w:marLeft w:val="1166"/>
          <w:marRight w:val="0"/>
          <w:marTop w:val="77"/>
          <w:marBottom w:val="0"/>
          <w:divBdr>
            <w:top w:val="none" w:sz="0" w:space="0" w:color="auto"/>
            <w:left w:val="none" w:sz="0" w:space="0" w:color="auto"/>
            <w:bottom w:val="none" w:sz="0" w:space="0" w:color="auto"/>
            <w:right w:val="none" w:sz="0" w:space="0" w:color="auto"/>
          </w:divBdr>
        </w:div>
      </w:divsChild>
    </w:div>
    <w:div w:id="283969691">
      <w:bodyDiv w:val="1"/>
      <w:marLeft w:val="0"/>
      <w:marRight w:val="0"/>
      <w:marTop w:val="0"/>
      <w:marBottom w:val="0"/>
      <w:divBdr>
        <w:top w:val="none" w:sz="0" w:space="0" w:color="auto"/>
        <w:left w:val="none" w:sz="0" w:space="0" w:color="auto"/>
        <w:bottom w:val="none" w:sz="0" w:space="0" w:color="auto"/>
        <w:right w:val="none" w:sz="0" w:space="0" w:color="auto"/>
      </w:divBdr>
    </w:div>
    <w:div w:id="304816232">
      <w:bodyDiv w:val="1"/>
      <w:marLeft w:val="0"/>
      <w:marRight w:val="0"/>
      <w:marTop w:val="0"/>
      <w:marBottom w:val="0"/>
      <w:divBdr>
        <w:top w:val="none" w:sz="0" w:space="0" w:color="auto"/>
        <w:left w:val="none" w:sz="0" w:space="0" w:color="auto"/>
        <w:bottom w:val="none" w:sz="0" w:space="0" w:color="auto"/>
        <w:right w:val="none" w:sz="0" w:space="0" w:color="auto"/>
      </w:divBdr>
      <w:divsChild>
        <w:div w:id="1919090985">
          <w:marLeft w:val="547"/>
          <w:marRight w:val="0"/>
          <w:marTop w:val="86"/>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1367876962">
          <w:marLeft w:val="547"/>
          <w:marRight w:val="0"/>
          <w:marTop w:val="115"/>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406001914">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sChild>
    </w:div>
    <w:div w:id="340352503">
      <w:bodyDiv w:val="1"/>
      <w:marLeft w:val="0"/>
      <w:marRight w:val="0"/>
      <w:marTop w:val="0"/>
      <w:marBottom w:val="0"/>
      <w:divBdr>
        <w:top w:val="none" w:sz="0" w:space="0" w:color="auto"/>
        <w:left w:val="none" w:sz="0" w:space="0" w:color="auto"/>
        <w:bottom w:val="none" w:sz="0" w:space="0" w:color="auto"/>
        <w:right w:val="none" w:sz="0" w:space="0" w:color="auto"/>
      </w:divBdr>
      <w:divsChild>
        <w:div w:id="611134717">
          <w:marLeft w:val="547"/>
          <w:marRight w:val="0"/>
          <w:marTop w:val="86"/>
          <w:marBottom w:val="0"/>
          <w:divBdr>
            <w:top w:val="none" w:sz="0" w:space="0" w:color="auto"/>
            <w:left w:val="none" w:sz="0" w:space="0" w:color="auto"/>
            <w:bottom w:val="none" w:sz="0" w:space="0" w:color="auto"/>
            <w:right w:val="none" w:sz="0" w:space="0" w:color="auto"/>
          </w:divBdr>
        </w:div>
        <w:div w:id="792215984">
          <w:marLeft w:val="1166"/>
          <w:marRight w:val="0"/>
          <w:marTop w:val="77"/>
          <w:marBottom w:val="0"/>
          <w:divBdr>
            <w:top w:val="none" w:sz="0" w:space="0" w:color="auto"/>
            <w:left w:val="none" w:sz="0" w:space="0" w:color="auto"/>
            <w:bottom w:val="none" w:sz="0" w:space="0" w:color="auto"/>
            <w:right w:val="none" w:sz="0" w:space="0" w:color="auto"/>
          </w:divBdr>
        </w:div>
        <w:div w:id="903222324">
          <w:marLeft w:val="1166"/>
          <w:marRight w:val="0"/>
          <w:marTop w:val="77"/>
          <w:marBottom w:val="0"/>
          <w:divBdr>
            <w:top w:val="none" w:sz="0" w:space="0" w:color="auto"/>
            <w:left w:val="none" w:sz="0" w:space="0" w:color="auto"/>
            <w:bottom w:val="none" w:sz="0" w:space="0" w:color="auto"/>
            <w:right w:val="none" w:sz="0" w:space="0" w:color="auto"/>
          </w:divBdr>
        </w:div>
      </w:divsChild>
    </w:div>
    <w:div w:id="350886017">
      <w:bodyDiv w:val="1"/>
      <w:marLeft w:val="0"/>
      <w:marRight w:val="0"/>
      <w:marTop w:val="0"/>
      <w:marBottom w:val="0"/>
      <w:divBdr>
        <w:top w:val="none" w:sz="0" w:space="0" w:color="auto"/>
        <w:left w:val="none" w:sz="0" w:space="0" w:color="auto"/>
        <w:bottom w:val="none" w:sz="0" w:space="0" w:color="auto"/>
        <w:right w:val="none" w:sz="0" w:space="0" w:color="auto"/>
      </w:divBdr>
      <w:divsChild>
        <w:div w:id="367727840">
          <w:marLeft w:val="547"/>
          <w:marRight w:val="0"/>
          <w:marTop w:val="115"/>
          <w:marBottom w:val="0"/>
          <w:divBdr>
            <w:top w:val="none" w:sz="0" w:space="0" w:color="auto"/>
            <w:left w:val="none" w:sz="0" w:space="0" w:color="auto"/>
            <w:bottom w:val="none" w:sz="0" w:space="0" w:color="auto"/>
            <w:right w:val="none" w:sz="0" w:space="0" w:color="auto"/>
          </w:divBdr>
        </w:div>
        <w:div w:id="1822846413">
          <w:marLeft w:val="1166"/>
          <w:marRight w:val="0"/>
          <w:marTop w:val="96"/>
          <w:marBottom w:val="0"/>
          <w:divBdr>
            <w:top w:val="none" w:sz="0" w:space="0" w:color="auto"/>
            <w:left w:val="none" w:sz="0" w:space="0" w:color="auto"/>
            <w:bottom w:val="none" w:sz="0" w:space="0" w:color="auto"/>
            <w:right w:val="none" w:sz="0" w:space="0" w:color="auto"/>
          </w:divBdr>
        </w:div>
        <w:div w:id="1718311799">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417285585">
          <w:marLeft w:val="547"/>
          <w:marRight w:val="0"/>
          <w:marTop w:val="115"/>
          <w:marBottom w:val="0"/>
          <w:divBdr>
            <w:top w:val="none" w:sz="0" w:space="0" w:color="auto"/>
            <w:left w:val="none" w:sz="0" w:space="0" w:color="auto"/>
            <w:bottom w:val="none" w:sz="0" w:space="0" w:color="auto"/>
            <w:right w:val="none" w:sz="0" w:space="0" w:color="auto"/>
          </w:divBdr>
        </w:div>
        <w:div w:id="308831082">
          <w:marLeft w:val="1166"/>
          <w:marRight w:val="0"/>
          <w:marTop w:val="96"/>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33347046">
      <w:bodyDiv w:val="1"/>
      <w:marLeft w:val="0"/>
      <w:marRight w:val="0"/>
      <w:marTop w:val="0"/>
      <w:marBottom w:val="0"/>
      <w:divBdr>
        <w:top w:val="none" w:sz="0" w:space="0" w:color="auto"/>
        <w:left w:val="none" w:sz="0" w:space="0" w:color="auto"/>
        <w:bottom w:val="none" w:sz="0" w:space="0" w:color="auto"/>
        <w:right w:val="none" w:sz="0" w:space="0" w:color="auto"/>
      </w:divBdr>
      <w:divsChild>
        <w:div w:id="767389131">
          <w:marLeft w:val="1080"/>
          <w:marRight w:val="0"/>
          <w:marTop w:val="100"/>
          <w:marBottom w:val="0"/>
          <w:divBdr>
            <w:top w:val="none" w:sz="0" w:space="0" w:color="auto"/>
            <w:left w:val="none" w:sz="0" w:space="0" w:color="auto"/>
            <w:bottom w:val="none" w:sz="0" w:space="0" w:color="auto"/>
            <w:right w:val="none" w:sz="0" w:space="0" w:color="auto"/>
          </w:divBdr>
        </w:div>
        <w:div w:id="856818723">
          <w:marLeft w:val="1080"/>
          <w:marRight w:val="0"/>
          <w:marTop w:val="100"/>
          <w:marBottom w:val="0"/>
          <w:divBdr>
            <w:top w:val="none" w:sz="0" w:space="0" w:color="auto"/>
            <w:left w:val="none" w:sz="0" w:space="0" w:color="auto"/>
            <w:bottom w:val="none" w:sz="0" w:space="0" w:color="auto"/>
            <w:right w:val="none" w:sz="0" w:space="0" w:color="auto"/>
          </w:divBdr>
        </w:div>
        <w:div w:id="1425177949">
          <w:marLeft w:val="1080"/>
          <w:marRight w:val="0"/>
          <w:marTop w:val="100"/>
          <w:marBottom w:val="0"/>
          <w:divBdr>
            <w:top w:val="none" w:sz="0" w:space="0" w:color="auto"/>
            <w:left w:val="none" w:sz="0" w:space="0" w:color="auto"/>
            <w:bottom w:val="none" w:sz="0" w:space="0" w:color="auto"/>
            <w:right w:val="none" w:sz="0" w:space="0" w:color="auto"/>
          </w:divBdr>
        </w:div>
        <w:div w:id="1050378117">
          <w:marLeft w:val="1080"/>
          <w:marRight w:val="0"/>
          <w:marTop w:val="100"/>
          <w:marBottom w:val="0"/>
          <w:divBdr>
            <w:top w:val="none" w:sz="0" w:space="0" w:color="auto"/>
            <w:left w:val="none" w:sz="0" w:space="0" w:color="auto"/>
            <w:bottom w:val="none" w:sz="0" w:space="0" w:color="auto"/>
            <w:right w:val="none" w:sz="0" w:space="0" w:color="auto"/>
          </w:divBdr>
        </w:div>
        <w:div w:id="2029024434">
          <w:marLeft w:val="1080"/>
          <w:marRight w:val="0"/>
          <w:marTop w:val="100"/>
          <w:marBottom w:val="0"/>
          <w:divBdr>
            <w:top w:val="none" w:sz="0" w:space="0" w:color="auto"/>
            <w:left w:val="none" w:sz="0" w:space="0" w:color="auto"/>
            <w:bottom w:val="none" w:sz="0" w:space="0" w:color="auto"/>
            <w:right w:val="none" w:sz="0" w:space="0" w:color="auto"/>
          </w:divBdr>
        </w:div>
        <w:div w:id="2116292877">
          <w:marLeft w:val="1080"/>
          <w:marRight w:val="0"/>
          <w:marTop w:val="100"/>
          <w:marBottom w:val="0"/>
          <w:divBdr>
            <w:top w:val="none" w:sz="0" w:space="0" w:color="auto"/>
            <w:left w:val="none" w:sz="0" w:space="0" w:color="auto"/>
            <w:bottom w:val="none" w:sz="0" w:space="0" w:color="auto"/>
            <w:right w:val="none" w:sz="0" w:space="0" w:color="auto"/>
          </w:divBdr>
        </w:div>
      </w:divsChild>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2002079514">
          <w:marLeft w:val="547"/>
          <w:marRight w:val="0"/>
          <w:marTop w:val="115"/>
          <w:marBottom w:val="0"/>
          <w:divBdr>
            <w:top w:val="none" w:sz="0" w:space="0" w:color="auto"/>
            <w:left w:val="none" w:sz="0" w:space="0" w:color="auto"/>
            <w:bottom w:val="none" w:sz="0" w:space="0" w:color="auto"/>
            <w:right w:val="none" w:sz="0" w:space="0" w:color="auto"/>
          </w:divBdr>
        </w:div>
        <w:div w:id="1866092050">
          <w:marLeft w:val="1166"/>
          <w:marRight w:val="0"/>
          <w:marTop w:val="96"/>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1769038999">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213008743">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29759994">
      <w:bodyDiv w:val="1"/>
      <w:marLeft w:val="0"/>
      <w:marRight w:val="0"/>
      <w:marTop w:val="0"/>
      <w:marBottom w:val="0"/>
      <w:divBdr>
        <w:top w:val="none" w:sz="0" w:space="0" w:color="auto"/>
        <w:left w:val="none" w:sz="0" w:space="0" w:color="auto"/>
        <w:bottom w:val="none" w:sz="0" w:space="0" w:color="auto"/>
        <w:right w:val="none" w:sz="0" w:space="0" w:color="auto"/>
      </w:divBdr>
      <w:divsChild>
        <w:div w:id="768551420">
          <w:marLeft w:val="547"/>
          <w:marRight w:val="0"/>
          <w:marTop w:val="86"/>
          <w:marBottom w:val="0"/>
          <w:divBdr>
            <w:top w:val="none" w:sz="0" w:space="0" w:color="auto"/>
            <w:left w:val="none" w:sz="0" w:space="0" w:color="auto"/>
            <w:bottom w:val="none" w:sz="0" w:space="0" w:color="auto"/>
            <w:right w:val="none" w:sz="0" w:space="0" w:color="auto"/>
          </w:divBdr>
        </w:div>
        <w:div w:id="1806266395">
          <w:marLeft w:val="1166"/>
          <w:marRight w:val="0"/>
          <w:marTop w:val="77"/>
          <w:marBottom w:val="0"/>
          <w:divBdr>
            <w:top w:val="none" w:sz="0" w:space="0" w:color="auto"/>
            <w:left w:val="none" w:sz="0" w:space="0" w:color="auto"/>
            <w:bottom w:val="none" w:sz="0" w:space="0" w:color="auto"/>
            <w:right w:val="none" w:sz="0" w:space="0" w:color="auto"/>
          </w:divBdr>
        </w:div>
        <w:div w:id="1800298721">
          <w:marLeft w:val="1166"/>
          <w:marRight w:val="0"/>
          <w:marTop w:val="77"/>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1436824456">
          <w:marLeft w:val="360"/>
          <w:marRight w:val="0"/>
          <w:marTop w:val="2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871646368">
          <w:marLeft w:val="1080"/>
          <w:marRight w:val="0"/>
          <w:marTop w:val="1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6888348">
      <w:bodyDiv w:val="1"/>
      <w:marLeft w:val="0"/>
      <w:marRight w:val="0"/>
      <w:marTop w:val="0"/>
      <w:marBottom w:val="0"/>
      <w:divBdr>
        <w:top w:val="none" w:sz="0" w:space="0" w:color="auto"/>
        <w:left w:val="none" w:sz="0" w:space="0" w:color="auto"/>
        <w:bottom w:val="none" w:sz="0" w:space="0" w:color="auto"/>
        <w:right w:val="none" w:sz="0" w:space="0" w:color="auto"/>
      </w:divBdr>
      <w:divsChild>
        <w:div w:id="907569574">
          <w:marLeft w:val="547"/>
          <w:marRight w:val="0"/>
          <w:marTop w:val="115"/>
          <w:marBottom w:val="0"/>
          <w:divBdr>
            <w:top w:val="none" w:sz="0" w:space="0" w:color="auto"/>
            <w:left w:val="none" w:sz="0" w:space="0" w:color="auto"/>
            <w:bottom w:val="none" w:sz="0" w:space="0" w:color="auto"/>
            <w:right w:val="none" w:sz="0" w:space="0" w:color="auto"/>
          </w:divBdr>
        </w:div>
        <w:div w:id="153375435">
          <w:marLeft w:val="1166"/>
          <w:marRight w:val="0"/>
          <w:marTop w:val="96"/>
          <w:marBottom w:val="0"/>
          <w:divBdr>
            <w:top w:val="none" w:sz="0" w:space="0" w:color="auto"/>
            <w:left w:val="none" w:sz="0" w:space="0" w:color="auto"/>
            <w:bottom w:val="none" w:sz="0" w:space="0" w:color="auto"/>
            <w:right w:val="none" w:sz="0" w:space="0" w:color="auto"/>
          </w:divBdr>
        </w:div>
        <w:div w:id="696196146">
          <w:marLeft w:val="1166"/>
          <w:marRight w:val="0"/>
          <w:marTop w:val="96"/>
          <w:marBottom w:val="0"/>
          <w:divBdr>
            <w:top w:val="none" w:sz="0" w:space="0" w:color="auto"/>
            <w:left w:val="none" w:sz="0" w:space="0" w:color="auto"/>
            <w:bottom w:val="none" w:sz="0" w:space="0" w:color="auto"/>
            <w:right w:val="none" w:sz="0" w:space="0" w:color="auto"/>
          </w:divBdr>
        </w:div>
      </w:divsChild>
    </w:div>
    <w:div w:id="877736539">
      <w:bodyDiv w:val="1"/>
      <w:marLeft w:val="0"/>
      <w:marRight w:val="0"/>
      <w:marTop w:val="0"/>
      <w:marBottom w:val="0"/>
      <w:divBdr>
        <w:top w:val="none" w:sz="0" w:space="0" w:color="auto"/>
        <w:left w:val="none" w:sz="0" w:space="0" w:color="auto"/>
        <w:bottom w:val="none" w:sz="0" w:space="0" w:color="auto"/>
        <w:right w:val="none" w:sz="0" w:space="0" w:color="auto"/>
      </w:divBdr>
      <w:divsChild>
        <w:div w:id="1468626192">
          <w:marLeft w:val="360"/>
          <w:marRight w:val="0"/>
          <w:marTop w:val="200"/>
          <w:marBottom w:val="0"/>
          <w:divBdr>
            <w:top w:val="none" w:sz="0" w:space="0" w:color="auto"/>
            <w:left w:val="none" w:sz="0" w:space="0" w:color="auto"/>
            <w:bottom w:val="none" w:sz="0" w:space="0" w:color="auto"/>
            <w:right w:val="none" w:sz="0" w:space="0" w:color="auto"/>
          </w:divBdr>
        </w:div>
        <w:div w:id="1366717001">
          <w:marLeft w:val="1080"/>
          <w:marRight w:val="0"/>
          <w:marTop w:val="100"/>
          <w:marBottom w:val="0"/>
          <w:divBdr>
            <w:top w:val="none" w:sz="0" w:space="0" w:color="auto"/>
            <w:left w:val="none" w:sz="0" w:space="0" w:color="auto"/>
            <w:bottom w:val="none" w:sz="0" w:space="0" w:color="auto"/>
            <w:right w:val="none" w:sz="0" w:space="0" w:color="auto"/>
          </w:divBdr>
        </w:div>
        <w:div w:id="171460797">
          <w:marLeft w:val="1080"/>
          <w:marRight w:val="0"/>
          <w:marTop w:val="100"/>
          <w:marBottom w:val="0"/>
          <w:divBdr>
            <w:top w:val="none" w:sz="0" w:space="0" w:color="auto"/>
            <w:left w:val="none" w:sz="0" w:space="0" w:color="auto"/>
            <w:bottom w:val="none" w:sz="0" w:space="0" w:color="auto"/>
            <w:right w:val="none" w:sz="0" w:space="0" w:color="auto"/>
          </w:divBdr>
        </w:div>
        <w:div w:id="949050411">
          <w:marLeft w:val="360"/>
          <w:marRight w:val="0"/>
          <w:marTop w:val="200"/>
          <w:marBottom w:val="0"/>
          <w:divBdr>
            <w:top w:val="none" w:sz="0" w:space="0" w:color="auto"/>
            <w:left w:val="none" w:sz="0" w:space="0" w:color="auto"/>
            <w:bottom w:val="none" w:sz="0" w:space="0" w:color="auto"/>
            <w:right w:val="none" w:sz="0" w:space="0" w:color="auto"/>
          </w:divBdr>
        </w:div>
        <w:div w:id="1384522599">
          <w:marLeft w:val="1080"/>
          <w:marRight w:val="0"/>
          <w:marTop w:val="100"/>
          <w:marBottom w:val="0"/>
          <w:divBdr>
            <w:top w:val="none" w:sz="0" w:space="0" w:color="auto"/>
            <w:left w:val="none" w:sz="0" w:space="0" w:color="auto"/>
            <w:bottom w:val="none" w:sz="0" w:space="0" w:color="auto"/>
            <w:right w:val="none" w:sz="0" w:space="0" w:color="auto"/>
          </w:divBdr>
        </w:div>
        <w:div w:id="1256285655">
          <w:marLeft w:val="1080"/>
          <w:marRight w:val="0"/>
          <w:marTop w:val="100"/>
          <w:marBottom w:val="0"/>
          <w:divBdr>
            <w:top w:val="none" w:sz="0" w:space="0" w:color="auto"/>
            <w:left w:val="none" w:sz="0" w:space="0" w:color="auto"/>
            <w:bottom w:val="none" w:sz="0" w:space="0" w:color="auto"/>
            <w:right w:val="none" w:sz="0" w:space="0" w:color="auto"/>
          </w:divBdr>
        </w:div>
        <w:div w:id="1537038984">
          <w:marLeft w:val="1080"/>
          <w:marRight w:val="0"/>
          <w:marTop w:val="100"/>
          <w:marBottom w:val="0"/>
          <w:divBdr>
            <w:top w:val="none" w:sz="0" w:space="0" w:color="auto"/>
            <w:left w:val="none" w:sz="0" w:space="0" w:color="auto"/>
            <w:bottom w:val="none" w:sz="0" w:space="0" w:color="auto"/>
            <w:right w:val="none" w:sz="0" w:space="0" w:color="auto"/>
          </w:divBdr>
        </w:div>
      </w:divsChild>
    </w:div>
    <w:div w:id="878542500">
      <w:bodyDiv w:val="1"/>
      <w:marLeft w:val="0"/>
      <w:marRight w:val="0"/>
      <w:marTop w:val="0"/>
      <w:marBottom w:val="0"/>
      <w:divBdr>
        <w:top w:val="none" w:sz="0" w:space="0" w:color="auto"/>
        <w:left w:val="none" w:sz="0" w:space="0" w:color="auto"/>
        <w:bottom w:val="none" w:sz="0" w:space="0" w:color="auto"/>
        <w:right w:val="none" w:sz="0" w:space="0" w:color="auto"/>
      </w:divBdr>
      <w:divsChild>
        <w:div w:id="1728646228">
          <w:marLeft w:val="547"/>
          <w:marRight w:val="0"/>
          <w:marTop w:val="115"/>
          <w:marBottom w:val="0"/>
          <w:divBdr>
            <w:top w:val="none" w:sz="0" w:space="0" w:color="auto"/>
            <w:left w:val="none" w:sz="0" w:space="0" w:color="auto"/>
            <w:bottom w:val="none" w:sz="0" w:space="0" w:color="auto"/>
            <w:right w:val="none" w:sz="0" w:space="0" w:color="auto"/>
          </w:divBdr>
        </w:div>
        <w:div w:id="967974857">
          <w:marLeft w:val="1166"/>
          <w:marRight w:val="0"/>
          <w:marTop w:val="96"/>
          <w:marBottom w:val="0"/>
          <w:divBdr>
            <w:top w:val="none" w:sz="0" w:space="0" w:color="auto"/>
            <w:left w:val="none" w:sz="0" w:space="0" w:color="auto"/>
            <w:bottom w:val="none" w:sz="0" w:space="0" w:color="auto"/>
            <w:right w:val="none" w:sz="0" w:space="0" w:color="auto"/>
          </w:divBdr>
        </w:div>
        <w:div w:id="1011759047">
          <w:marLeft w:val="1166"/>
          <w:marRight w:val="0"/>
          <w:marTop w:val="96"/>
          <w:marBottom w:val="0"/>
          <w:divBdr>
            <w:top w:val="none" w:sz="0" w:space="0" w:color="auto"/>
            <w:left w:val="none" w:sz="0" w:space="0" w:color="auto"/>
            <w:bottom w:val="none" w:sz="0" w:space="0" w:color="auto"/>
            <w:right w:val="none" w:sz="0" w:space="0" w:color="auto"/>
          </w:divBdr>
        </w:div>
        <w:div w:id="2063407360">
          <w:marLeft w:val="1166"/>
          <w:marRight w:val="0"/>
          <w:marTop w:val="96"/>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68978290">
      <w:bodyDiv w:val="1"/>
      <w:marLeft w:val="0"/>
      <w:marRight w:val="0"/>
      <w:marTop w:val="0"/>
      <w:marBottom w:val="0"/>
      <w:divBdr>
        <w:top w:val="none" w:sz="0" w:space="0" w:color="auto"/>
        <w:left w:val="none" w:sz="0" w:space="0" w:color="auto"/>
        <w:bottom w:val="none" w:sz="0" w:space="0" w:color="auto"/>
        <w:right w:val="none" w:sz="0" w:space="0" w:color="auto"/>
      </w:divBdr>
    </w:div>
    <w:div w:id="969937410">
      <w:bodyDiv w:val="1"/>
      <w:marLeft w:val="0"/>
      <w:marRight w:val="0"/>
      <w:marTop w:val="0"/>
      <w:marBottom w:val="0"/>
      <w:divBdr>
        <w:top w:val="none" w:sz="0" w:space="0" w:color="auto"/>
        <w:left w:val="none" w:sz="0" w:space="0" w:color="auto"/>
        <w:bottom w:val="none" w:sz="0" w:space="0" w:color="auto"/>
        <w:right w:val="none" w:sz="0" w:space="0" w:color="auto"/>
      </w:divBdr>
      <w:divsChild>
        <w:div w:id="1601377606">
          <w:marLeft w:val="1166"/>
          <w:marRight w:val="0"/>
          <w:marTop w:val="77"/>
          <w:marBottom w:val="0"/>
          <w:divBdr>
            <w:top w:val="none" w:sz="0" w:space="0" w:color="auto"/>
            <w:left w:val="none" w:sz="0" w:space="0" w:color="auto"/>
            <w:bottom w:val="none" w:sz="0" w:space="0" w:color="auto"/>
            <w:right w:val="none" w:sz="0" w:space="0" w:color="auto"/>
          </w:divBdr>
        </w:div>
        <w:div w:id="328487682">
          <w:marLeft w:val="1800"/>
          <w:marRight w:val="0"/>
          <w:marTop w:val="67"/>
          <w:marBottom w:val="0"/>
          <w:divBdr>
            <w:top w:val="none" w:sz="0" w:space="0" w:color="auto"/>
            <w:left w:val="none" w:sz="0" w:space="0" w:color="auto"/>
            <w:bottom w:val="none" w:sz="0" w:space="0" w:color="auto"/>
            <w:right w:val="none" w:sz="0" w:space="0" w:color="auto"/>
          </w:divBdr>
        </w:div>
        <w:div w:id="127280411">
          <w:marLeft w:val="1800"/>
          <w:marRight w:val="0"/>
          <w:marTop w:val="67"/>
          <w:marBottom w:val="0"/>
          <w:divBdr>
            <w:top w:val="none" w:sz="0" w:space="0" w:color="auto"/>
            <w:left w:val="none" w:sz="0" w:space="0" w:color="auto"/>
            <w:bottom w:val="none" w:sz="0" w:space="0" w:color="auto"/>
            <w:right w:val="none" w:sz="0" w:space="0" w:color="auto"/>
          </w:divBdr>
        </w:div>
        <w:div w:id="1282152938">
          <w:marLeft w:val="1800"/>
          <w:marRight w:val="0"/>
          <w:marTop w:val="67"/>
          <w:marBottom w:val="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293409366">
          <w:marLeft w:val="1800"/>
          <w:marRight w:val="0"/>
          <w:marTop w:val="86"/>
          <w:marBottom w:val="0"/>
          <w:divBdr>
            <w:top w:val="none" w:sz="0" w:space="0" w:color="auto"/>
            <w:left w:val="none" w:sz="0" w:space="0" w:color="auto"/>
            <w:bottom w:val="none" w:sz="0" w:space="0" w:color="auto"/>
            <w:right w:val="none" w:sz="0" w:space="0" w:color="auto"/>
          </w:divBdr>
        </w:div>
        <w:div w:id="66150542">
          <w:marLeft w:val="1800"/>
          <w:marRight w:val="0"/>
          <w:marTop w:val="86"/>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1045183623">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35616750">
      <w:bodyDiv w:val="1"/>
      <w:marLeft w:val="0"/>
      <w:marRight w:val="0"/>
      <w:marTop w:val="0"/>
      <w:marBottom w:val="0"/>
      <w:divBdr>
        <w:top w:val="none" w:sz="0" w:space="0" w:color="auto"/>
        <w:left w:val="none" w:sz="0" w:space="0" w:color="auto"/>
        <w:bottom w:val="none" w:sz="0" w:space="0" w:color="auto"/>
        <w:right w:val="none" w:sz="0" w:space="0" w:color="auto"/>
      </w:divBdr>
      <w:divsChild>
        <w:div w:id="1444769074">
          <w:marLeft w:val="547"/>
          <w:marRight w:val="0"/>
          <w:marTop w:val="115"/>
          <w:marBottom w:val="0"/>
          <w:divBdr>
            <w:top w:val="none" w:sz="0" w:space="0" w:color="auto"/>
            <w:left w:val="none" w:sz="0" w:space="0" w:color="auto"/>
            <w:bottom w:val="none" w:sz="0" w:space="0" w:color="auto"/>
            <w:right w:val="none" w:sz="0" w:space="0" w:color="auto"/>
          </w:divBdr>
        </w:div>
        <w:div w:id="1388532756">
          <w:marLeft w:val="1166"/>
          <w:marRight w:val="0"/>
          <w:marTop w:val="96"/>
          <w:marBottom w:val="0"/>
          <w:divBdr>
            <w:top w:val="none" w:sz="0" w:space="0" w:color="auto"/>
            <w:left w:val="none" w:sz="0" w:space="0" w:color="auto"/>
            <w:bottom w:val="none" w:sz="0" w:space="0" w:color="auto"/>
            <w:right w:val="none" w:sz="0" w:space="0" w:color="auto"/>
          </w:divBdr>
        </w:div>
        <w:div w:id="2003390752">
          <w:marLeft w:val="1800"/>
          <w:marRight w:val="0"/>
          <w:marTop w:val="86"/>
          <w:marBottom w:val="0"/>
          <w:divBdr>
            <w:top w:val="none" w:sz="0" w:space="0" w:color="auto"/>
            <w:left w:val="none" w:sz="0" w:space="0" w:color="auto"/>
            <w:bottom w:val="none" w:sz="0" w:space="0" w:color="auto"/>
            <w:right w:val="none" w:sz="0" w:space="0" w:color="auto"/>
          </w:divBdr>
        </w:div>
        <w:div w:id="133839944">
          <w:marLeft w:val="1800"/>
          <w:marRight w:val="0"/>
          <w:marTop w:val="86"/>
          <w:marBottom w:val="0"/>
          <w:divBdr>
            <w:top w:val="none" w:sz="0" w:space="0" w:color="auto"/>
            <w:left w:val="none" w:sz="0" w:space="0" w:color="auto"/>
            <w:bottom w:val="none" w:sz="0" w:space="0" w:color="auto"/>
            <w:right w:val="none" w:sz="0" w:space="0" w:color="auto"/>
          </w:divBdr>
        </w:div>
        <w:div w:id="1083376358">
          <w:marLeft w:val="1166"/>
          <w:marRight w:val="0"/>
          <w:marTop w:val="9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4933244">
      <w:bodyDiv w:val="1"/>
      <w:marLeft w:val="0"/>
      <w:marRight w:val="0"/>
      <w:marTop w:val="0"/>
      <w:marBottom w:val="0"/>
      <w:divBdr>
        <w:top w:val="none" w:sz="0" w:space="0" w:color="auto"/>
        <w:left w:val="none" w:sz="0" w:space="0" w:color="auto"/>
        <w:bottom w:val="none" w:sz="0" w:space="0" w:color="auto"/>
        <w:right w:val="none" w:sz="0" w:space="0" w:color="auto"/>
      </w:divBdr>
      <w:divsChild>
        <w:div w:id="968128427">
          <w:marLeft w:val="360"/>
          <w:marRight w:val="0"/>
          <w:marTop w:val="200"/>
          <w:marBottom w:val="0"/>
          <w:divBdr>
            <w:top w:val="none" w:sz="0" w:space="0" w:color="auto"/>
            <w:left w:val="none" w:sz="0" w:space="0" w:color="auto"/>
            <w:bottom w:val="none" w:sz="0" w:space="0" w:color="auto"/>
            <w:right w:val="none" w:sz="0" w:space="0" w:color="auto"/>
          </w:divBdr>
        </w:div>
        <w:div w:id="1756199509">
          <w:marLeft w:val="360"/>
          <w:marRight w:val="0"/>
          <w:marTop w:val="200"/>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 w:id="388573782">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905187146">
          <w:marLeft w:val="360"/>
          <w:marRight w:val="0"/>
          <w:marTop w:val="2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 w:id="44372878">
          <w:marLeft w:val="360"/>
          <w:marRight w:val="0"/>
          <w:marTop w:val="2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286745100">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44566007">
          <w:marLeft w:val="252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791818">
      <w:bodyDiv w:val="1"/>
      <w:marLeft w:val="0"/>
      <w:marRight w:val="0"/>
      <w:marTop w:val="0"/>
      <w:marBottom w:val="0"/>
      <w:divBdr>
        <w:top w:val="none" w:sz="0" w:space="0" w:color="auto"/>
        <w:left w:val="none" w:sz="0" w:space="0" w:color="auto"/>
        <w:bottom w:val="none" w:sz="0" w:space="0" w:color="auto"/>
        <w:right w:val="none" w:sz="0" w:space="0" w:color="auto"/>
      </w:divBdr>
      <w:divsChild>
        <w:div w:id="84346255">
          <w:marLeft w:val="547"/>
          <w:marRight w:val="0"/>
          <w:marTop w:val="86"/>
          <w:marBottom w:val="0"/>
          <w:divBdr>
            <w:top w:val="none" w:sz="0" w:space="0" w:color="auto"/>
            <w:left w:val="none" w:sz="0" w:space="0" w:color="auto"/>
            <w:bottom w:val="none" w:sz="0" w:space="0" w:color="auto"/>
            <w:right w:val="none" w:sz="0" w:space="0" w:color="auto"/>
          </w:divBdr>
        </w:div>
        <w:div w:id="1753577048">
          <w:marLeft w:val="1166"/>
          <w:marRight w:val="0"/>
          <w:marTop w:val="77"/>
          <w:marBottom w:val="0"/>
          <w:divBdr>
            <w:top w:val="none" w:sz="0" w:space="0" w:color="auto"/>
            <w:left w:val="none" w:sz="0" w:space="0" w:color="auto"/>
            <w:bottom w:val="none" w:sz="0" w:space="0" w:color="auto"/>
            <w:right w:val="none" w:sz="0" w:space="0" w:color="auto"/>
          </w:divBdr>
        </w:div>
        <w:div w:id="1993409301">
          <w:marLeft w:val="1166"/>
          <w:marRight w:val="0"/>
          <w:marTop w:val="77"/>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49672842">
      <w:bodyDiv w:val="1"/>
      <w:marLeft w:val="0"/>
      <w:marRight w:val="0"/>
      <w:marTop w:val="0"/>
      <w:marBottom w:val="0"/>
      <w:divBdr>
        <w:top w:val="none" w:sz="0" w:space="0" w:color="auto"/>
        <w:left w:val="none" w:sz="0" w:space="0" w:color="auto"/>
        <w:bottom w:val="none" w:sz="0" w:space="0" w:color="auto"/>
        <w:right w:val="none" w:sz="0" w:space="0" w:color="auto"/>
      </w:divBdr>
      <w:divsChild>
        <w:div w:id="1539390787">
          <w:marLeft w:val="547"/>
          <w:marRight w:val="0"/>
          <w:marTop w:val="86"/>
          <w:marBottom w:val="0"/>
          <w:divBdr>
            <w:top w:val="none" w:sz="0" w:space="0" w:color="auto"/>
            <w:left w:val="none" w:sz="0" w:space="0" w:color="auto"/>
            <w:bottom w:val="none" w:sz="0" w:space="0" w:color="auto"/>
            <w:right w:val="none" w:sz="0" w:space="0" w:color="auto"/>
          </w:divBdr>
        </w:div>
        <w:div w:id="650018689">
          <w:marLeft w:val="1166"/>
          <w:marRight w:val="0"/>
          <w:marTop w:val="77"/>
          <w:marBottom w:val="0"/>
          <w:divBdr>
            <w:top w:val="none" w:sz="0" w:space="0" w:color="auto"/>
            <w:left w:val="none" w:sz="0" w:space="0" w:color="auto"/>
            <w:bottom w:val="none" w:sz="0" w:space="0" w:color="auto"/>
            <w:right w:val="none" w:sz="0" w:space="0" w:color="auto"/>
          </w:divBdr>
        </w:div>
        <w:div w:id="1480148959">
          <w:marLeft w:val="1166"/>
          <w:marRight w:val="0"/>
          <w:marTop w:val="77"/>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8221302">
      <w:bodyDiv w:val="1"/>
      <w:marLeft w:val="0"/>
      <w:marRight w:val="0"/>
      <w:marTop w:val="0"/>
      <w:marBottom w:val="0"/>
      <w:divBdr>
        <w:top w:val="none" w:sz="0" w:space="0" w:color="auto"/>
        <w:left w:val="none" w:sz="0" w:space="0" w:color="auto"/>
        <w:bottom w:val="none" w:sz="0" w:space="0" w:color="auto"/>
        <w:right w:val="none" w:sz="0" w:space="0" w:color="auto"/>
      </w:divBdr>
      <w:divsChild>
        <w:div w:id="23407409">
          <w:marLeft w:val="547"/>
          <w:marRight w:val="0"/>
          <w:marTop w:val="86"/>
          <w:marBottom w:val="0"/>
          <w:divBdr>
            <w:top w:val="none" w:sz="0" w:space="0" w:color="auto"/>
            <w:left w:val="none" w:sz="0" w:space="0" w:color="auto"/>
            <w:bottom w:val="none" w:sz="0" w:space="0" w:color="auto"/>
            <w:right w:val="none" w:sz="0" w:space="0" w:color="auto"/>
          </w:divBdr>
        </w:div>
        <w:div w:id="798063625">
          <w:marLeft w:val="1166"/>
          <w:marRight w:val="0"/>
          <w:marTop w:val="77"/>
          <w:marBottom w:val="0"/>
          <w:divBdr>
            <w:top w:val="none" w:sz="0" w:space="0" w:color="auto"/>
            <w:left w:val="none" w:sz="0" w:space="0" w:color="auto"/>
            <w:bottom w:val="none" w:sz="0" w:space="0" w:color="auto"/>
            <w:right w:val="none" w:sz="0" w:space="0" w:color="auto"/>
          </w:divBdr>
        </w:div>
        <w:div w:id="82999243">
          <w:marLeft w:val="1166"/>
          <w:marRight w:val="0"/>
          <w:marTop w:val="77"/>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60782375">
          <w:marLeft w:val="547"/>
          <w:marRight w:val="0"/>
          <w:marTop w:val="115"/>
          <w:marBottom w:val="0"/>
          <w:divBdr>
            <w:top w:val="none" w:sz="0" w:space="0" w:color="auto"/>
            <w:left w:val="none" w:sz="0" w:space="0" w:color="auto"/>
            <w:bottom w:val="none" w:sz="0" w:space="0" w:color="auto"/>
            <w:right w:val="none" w:sz="0" w:space="0" w:color="auto"/>
          </w:divBdr>
        </w:div>
        <w:div w:id="319384516">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1718779034">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67385383">
          <w:marLeft w:val="1080"/>
          <w:marRight w:val="0"/>
          <w:marTop w:val="1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27269299">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6267544">
      <w:bodyDiv w:val="1"/>
      <w:marLeft w:val="0"/>
      <w:marRight w:val="0"/>
      <w:marTop w:val="0"/>
      <w:marBottom w:val="0"/>
      <w:divBdr>
        <w:top w:val="none" w:sz="0" w:space="0" w:color="auto"/>
        <w:left w:val="none" w:sz="0" w:space="0" w:color="auto"/>
        <w:bottom w:val="none" w:sz="0" w:space="0" w:color="auto"/>
        <w:right w:val="none" w:sz="0" w:space="0" w:color="auto"/>
      </w:divBdr>
      <w:divsChild>
        <w:div w:id="1517648319">
          <w:marLeft w:val="547"/>
          <w:marRight w:val="0"/>
          <w:marTop w:val="115"/>
          <w:marBottom w:val="0"/>
          <w:divBdr>
            <w:top w:val="none" w:sz="0" w:space="0" w:color="auto"/>
            <w:left w:val="none" w:sz="0" w:space="0" w:color="auto"/>
            <w:bottom w:val="none" w:sz="0" w:space="0" w:color="auto"/>
            <w:right w:val="none" w:sz="0" w:space="0" w:color="auto"/>
          </w:divBdr>
        </w:div>
        <w:div w:id="954826737">
          <w:marLeft w:val="1166"/>
          <w:marRight w:val="0"/>
          <w:marTop w:val="96"/>
          <w:marBottom w:val="0"/>
          <w:divBdr>
            <w:top w:val="none" w:sz="0" w:space="0" w:color="auto"/>
            <w:left w:val="none" w:sz="0" w:space="0" w:color="auto"/>
            <w:bottom w:val="none" w:sz="0" w:space="0" w:color="auto"/>
            <w:right w:val="none" w:sz="0" w:space="0" w:color="auto"/>
          </w:divBdr>
        </w:div>
        <w:div w:id="704133623">
          <w:marLeft w:val="1800"/>
          <w:marRight w:val="0"/>
          <w:marTop w:val="86"/>
          <w:marBottom w:val="0"/>
          <w:divBdr>
            <w:top w:val="none" w:sz="0" w:space="0" w:color="auto"/>
            <w:left w:val="none" w:sz="0" w:space="0" w:color="auto"/>
            <w:bottom w:val="none" w:sz="0" w:space="0" w:color="auto"/>
            <w:right w:val="none" w:sz="0" w:space="0" w:color="auto"/>
          </w:divBdr>
        </w:div>
        <w:div w:id="1151407679">
          <w:marLeft w:val="1800"/>
          <w:marRight w:val="0"/>
          <w:marTop w:val="86"/>
          <w:marBottom w:val="0"/>
          <w:divBdr>
            <w:top w:val="none" w:sz="0" w:space="0" w:color="auto"/>
            <w:left w:val="none" w:sz="0" w:space="0" w:color="auto"/>
            <w:bottom w:val="none" w:sz="0" w:space="0" w:color="auto"/>
            <w:right w:val="none" w:sz="0" w:space="0" w:color="auto"/>
          </w:divBdr>
        </w:div>
        <w:div w:id="1858344818">
          <w:marLeft w:val="1800"/>
          <w:marRight w:val="0"/>
          <w:marTop w:val="86"/>
          <w:marBottom w:val="0"/>
          <w:divBdr>
            <w:top w:val="none" w:sz="0" w:space="0" w:color="auto"/>
            <w:left w:val="none" w:sz="0" w:space="0" w:color="auto"/>
            <w:bottom w:val="none" w:sz="0" w:space="0" w:color="auto"/>
            <w:right w:val="none" w:sz="0" w:space="0" w:color="auto"/>
          </w:divBdr>
        </w:div>
        <w:div w:id="83498077">
          <w:marLeft w:val="547"/>
          <w:marRight w:val="0"/>
          <w:marTop w:val="115"/>
          <w:marBottom w:val="0"/>
          <w:divBdr>
            <w:top w:val="none" w:sz="0" w:space="0" w:color="auto"/>
            <w:left w:val="none" w:sz="0" w:space="0" w:color="auto"/>
            <w:bottom w:val="none" w:sz="0" w:space="0" w:color="auto"/>
            <w:right w:val="none" w:sz="0" w:space="0" w:color="auto"/>
          </w:divBdr>
        </w:div>
        <w:div w:id="2104837257">
          <w:marLeft w:val="1166"/>
          <w:marRight w:val="0"/>
          <w:marTop w:val="9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324773729">
          <w:marLeft w:val="547"/>
          <w:marRight w:val="0"/>
          <w:marTop w:val="115"/>
          <w:marBottom w:val="0"/>
          <w:divBdr>
            <w:top w:val="none" w:sz="0" w:space="0" w:color="auto"/>
            <w:left w:val="none" w:sz="0" w:space="0" w:color="auto"/>
            <w:bottom w:val="none" w:sz="0" w:space="0" w:color="auto"/>
            <w:right w:val="none" w:sz="0" w:space="0" w:color="auto"/>
          </w:divBdr>
        </w:div>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2079091490">
          <w:marLeft w:val="360"/>
          <w:marRight w:val="0"/>
          <w:marTop w:val="2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66721268">
      <w:bodyDiv w:val="1"/>
      <w:marLeft w:val="0"/>
      <w:marRight w:val="0"/>
      <w:marTop w:val="0"/>
      <w:marBottom w:val="0"/>
      <w:divBdr>
        <w:top w:val="none" w:sz="0" w:space="0" w:color="auto"/>
        <w:left w:val="none" w:sz="0" w:space="0" w:color="auto"/>
        <w:bottom w:val="none" w:sz="0" w:space="0" w:color="auto"/>
        <w:right w:val="none" w:sz="0" w:space="0" w:color="auto"/>
      </w:divBdr>
      <w:divsChild>
        <w:div w:id="2025356153">
          <w:marLeft w:val="360"/>
          <w:marRight w:val="0"/>
          <w:marTop w:val="200"/>
          <w:marBottom w:val="0"/>
          <w:divBdr>
            <w:top w:val="none" w:sz="0" w:space="0" w:color="auto"/>
            <w:left w:val="none" w:sz="0" w:space="0" w:color="auto"/>
            <w:bottom w:val="none" w:sz="0" w:space="0" w:color="auto"/>
            <w:right w:val="none" w:sz="0" w:space="0" w:color="auto"/>
          </w:divBdr>
        </w:div>
        <w:div w:id="2104305014">
          <w:marLeft w:val="1080"/>
          <w:marRight w:val="0"/>
          <w:marTop w:val="100"/>
          <w:marBottom w:val="0"/>
          <w:divBdr>
            <w:top w:val="none" w:sz="0" w:space="0" w:color="auto"/>
            <w:left w:val="none" w:sz="0" w:space="0" w:color="auto"/>
            <w:bottom w:val="none" w:sz="0" w:space="0" w:color="auto"/>
            <w:right w:val="none" w:sz="0" w:space="0" w:color="auto"/>
          </w:divBdr>
        </w:div>
        <w:div w:id="1952281040">
          <w:marLeft w:val="1080"/>
          <w:marRight w:val="0"/>
          <w:marTop w:val="100"/>
          <w:marBottom w:val="0"/>
          <w:divBdr>
            <w:top w:val="none" w:sz="0" w:space="0" w:color="auto"/>
            <w:left w:val="none" w:sz="0" w:space="0" w:color="auto"/>
            <w:bottom w:val="none" w:sz="0" w:space="0" w:color="auto"/>
            <w:right w:val="none" w:sz="0" w:space="0" w:color="auto"/>
          </w:divBdr>
        </w:div>
        <w:div w:id="178590744">
          <w:marLeft w:val="360"/>
          <w:marRight w:val="0"/>
          <w:marTop w:val="200"/>
          <w:marBottom w:val="0"/>
          <w:divBdr>
            <w:top w:val="none" w:sz="0" w:space="0" w:color="auto"/>
            <w:left w:val="none" w:sz="0" w:space="0" w:color="auto"/>
            <w:bottom w:val="none" w:sz="0" w:space="0" w:color="auto"/>
            <w:right w:val="none" w:sz="0" w:space="0" w:color="auto"/>
          </w:divBdr>
        </w:div>
        <w:div w:id="1933584379">
          <w:marLeft w:val="1080"/>
          <w:marRight w:val="0"/>
          <w:marTop w:val="100"/>
          <w:marBottom w:val="0"/>
          <w:divBdr>
            <w:top w:val="none" w:sz="0" w:space="0" w:color="auto"/>
            <w:left w:val="none" w:sz="0" w:space="0" w:color="auto"/>
            <w:bottom w:val="none" w:sz="0" w:space="0" w:color="auto"/>
            <w:right w:val="none" w:sz="0" w:space="0" w:color="auto"/>
          </w:divBdr>
        </w:div>
        <w:div w:id="1443037848">
          <w:marLeft w:val="1080"/>
          <w:marRight w:val="0"/>
          <w:marTop w:val="100"/>
          <w:marBottom w:val="0"/>
          <w:divBdr>
            <w:top w:val="none" w:sz="0" w:space="0" w:color="auto"/>
            <w:left w:val="none" w:sz="0" w:space="0" w:color="auto"/>
            <w:bottom w:val="none" w:sz="0" w:space="0" w:color="auto"/>
            <w:right w:val="none" w:sz="0" w:space="0" w:color="auto"/>
          </w:divBdr>
        </w:div>
        <w:div w:id="734090315">
          <w:marLeft w:val="1080"/>
          <w:marRight w:val="0"/>
          <w:marTop w:val="100"/>
          <w:marBottom w:val="0"/>
          <w:divBdr>
            <w:top w:val="none" w:sz="0" w:space="0" w:color="auto"/>
            <w:left w:val="none" w:sz="0" w:space="0" w:color="auto"/>
            <w:bottom w:val="none" w:sz="0" w:space="0" w:color="auto"/>
            <w:right w:val="none" w:sz="0" w:space="0" w:color="auto"/>
          </w:divBdr>
        </w:div>
      </w:divsChild>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1992057931">
      <w:bodyDiv w:val="1"/>
      <w:marLeft w:val="0"/>
      <w:marRight w:val="0"/>
      <w:marTop w:val="0"/>
      <w:marBottom w:val="0"/>
      <w:divBdr>
        <w:top w:val="none" w:sz="0" w:space="0" w:color="auto"/>
        <w:left w:val="none" w:sz="0" w:space="0" w:color="auto"/>
        <w:bottom w:val="none" w:sz="0" w:space="0" w:color="auto"/>
        <w:right w:val="none" w:sz="0" w:space="0" w:color="auto"/>
      </w:divBdr>
      <w:divsChild>
        <w:div w:id="267012121">
          <w:marLeft w:val="547"/>
          <w:marRight w:val="0"/>
          <w:marTop w:val="86"/>
          <w:marBottom w:val="0"/>
          <w:divBdr>
            <w:top w:val="none" w:sz="0" w:space="0" w:color="auto"/>
            <w:left w:val="none" w:sz="0" w:space="0" w:color="auto"/>
            <w:bottom w:val="none" w:sz="0" w:space="0" w:color="auto"/>
            <w:right w:val="none" w:sz="0" w:space="0" w:color="auto"/>
          </w:divBdr>
        </w:div>
        <w:div w:id="541135213">
          <w:marLeft w:val="1166"/>
          <w:marRight w:val="0"/>
          <w:marTop w:val="77"/>
          <w:marBottom w:val="0"/>
          <w:divBdr>
            <w:top w:val="none" w:sz="0" w:space="0" w:color="auto"/>
            <w:left w:val="none" w:sz="0" w:space="0" w:color="auto"/>
            <w:bottom w:val="none" w:sz="0" w:space="0" w:color="auto"/>
            <w:right w:val="none" w:sz="0" w:space="0" w:color="auto"/>
          </w:divBdr>
        </w:div>
        <w:div w:id="606084848">
          <w:marLeft w:val="1166"/>
          <w:marRight w:val="0"/>
          <w:marTop w:val="77"/>
          <w:marBottom w:val="0"/>
          <w:divBdr>
            <w:top w:val="none" w:sz="0" w:space="0" w:color="auto"/>
            <w:left w:val="none" w:sz="0" w:space="0" w:color="auto"/>
            <w:bottom w:val="none" w:sz="0" w:space="0" w:color="auto"/>
            <w:right w:val="none" w:sz="0" w:space="0" w:color="auto"/>
          </w:divBdr>
        </w:div>
      </w:divsChild>
    </w:div>
    <w:div w:id="1994793616">
      <w:bodyDiv w:val="1"/>
      <w:marLeft w:val="0"/>
      <w:marRight w:val="0"/>
      <w:marTop w:val="0"/>
      <w:marBottom w:val="0"/>
      <w:divBdr>
        <w:top w:val="none" w:sz="0" w:space="0" w:color="auto"/>
        <w:left w:val="none" w:sz="0" w:space="0" w:color="auto"/>
        <w:bottom w:val="none" w:sz="0" w:space="0" w:color="auto"/>
        <w:right w:val="none" w:sz="0" w:space="0" w:color="auto"/>
      </w:divBdr>
      <w:divsChild>
        <w:div w:id="1663729034">
          <w:marLeft w:val="547"/>
          <w:marRight w:val="0"/>
          <w:marTop w:val="115"/>
          <w:marBottom w:val="0"/>
          <w:divBdr>
            <w:top w:val="none" w:sz="0" w:space="0" w:color="auto"/>
            <w:left w:val="none" w:sz="0" w:space="0" w:color="auto"/>
            <w:bottom w:val="none" w:sz="0" w:space="0" w:color="auto"/>
            <w:right w:val="none" w:sz="0" w:space="0" w:color="auto"/>
          </w:divBdr>
        </w:div>
        <w:div w:id="529681091">
          <w:marLeft w:val="1166"/>
          <w:marRight w:val="0"/>
          <w:marTop w:val="96"/>
          <w:marBottom w:val="0"/>
          <w:divBdr>
            <w:top w:val="none" w:sz="0" w:space="0" w:color="auto"/>
            <w:left w:val="none" w:sz="0" w:space="0" w:color="auto"/>
            <w:bottom w:val="none" w:sz="0" w:space="0" w:color="auto"/>
            <w:right w:val="none" w:sz="0" w:space="0" w:color="auto"/>
          </w:divBdr>
        </w:div>
        <w:div w:id="455173664">
          <w:marLeft w:val="1800"/>
          <w:marRight w:val="0"/>
          <w:marTop w:val="86"/>
          <w:marBottom w:val="0"/>
          <w:divBdr>
            <w:top w:val="none" w:sz="0" w:space="0" w:color="auto"/>
            <w:left w:val="none" w:sz="0" w:space="0" w:color="auto"/>
            <w:bottom w:val="none" w:sz="0" w:space="0" w:color="auto"/>
            <w:right w:val="none" w:sz="0" w:space="0" w:color="auto"/>
          </w:divBdr>
        </w:div>
        <w:div w:id="1663658349">
          <w:marLeft w:val="1800"/>
          <w:marRight w:val="0"/>
          <w:marTop w:val="86"/>
          <w:marBottom w:val="0"/>
          <w:divBdr>
            <w:top w:val="none" w:sz="0" w:space="0" w:color="auto"/>
            <w:left w:val="none" w:sz="0" w:space="0" w:color="auto"/>
            <w:bottom w:val="none" w:sz="0" w:space="0" w:color="auto"/>
            <w:right w:val="none" w:sz="0" w:space="0" w:color="auto"/>
          </w:divBdr>
        </w:div>
        <w:div w:id="952830964">
          <w:marLeft w:val="1166"/>
          <w:marRight w:val="0"/>
          <w:marTop w:val="96"/>
          <w:marBottom w:val="0"/>
          <w:divBdr>
            <w:top w:val="none" w:sz="0" w:space="0" w:color="auto"/>
            <w:left w:val="none" w:sz="0" w:space="0" w:color="auto"/>
            <w:bottom w:val="none" w:sz="0" w:space="0" w:color="auto"/>
            <w:right w:val="none" w:sz="0" w:space="0" w:color="auto"/>
          </w:divBdr>
        </w:div>
        <w:div w:id="966742612">
          <w:marLeft w:val="1800"/>
          <w:marRight w:val="0"/>
          <w:marTop w:val="86"/>
          <w:marBottom w:val="0"/>
          <w:divBdr>
            <w:top w:val="none" w:sz="0" w:space="0" w:color="auto"/>
            <w:left w:val="none" w:sz="0" w:space="0" w:color="auto"/>
            <w:bottom w:val="none" w:sz="0" w:space="0" w:color="auto"/>
            <w:right w:val="none" w:sz="0" w:space="0" w:color="auto"/>
          </w:divBdr>
        </w:div>
        <w:div w:id="2062627594">
          <w:marLeft w:val="1800"/>
          <w:marRight w:val="0"/>
          <w:marTop w:val="86"/>
          <w:marBottom w:val="0"/>
          <w:divBdr>
            <w:top w:val="none" w:sz="0" w:space="0" w:color="auto"/>
            <w:left w:val="none" w:sz="0" w:space="0" w:color="auto"/>
            <w:bottom w:val="none" w:sz="0" w:space="0" w:color="auto"/>
            <w:right w:val="none" w:sz="0" w:space="0" w:color="auto"/>
          </w:divBdr>
        </w:div>
        <w:div w:id="1779106456">
          <w:marLeft w:val="1166"/>
          <w:marRight w:val="0"/>
          <w:marTop w:val="9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632229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A3259D-AED4-4326-A2B0-0B62364B7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519</Words>
  <Characters>2961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4</cp:revision>
  <cp:lastPrinted>2009-04-22T01:01:00Z</cp:lastPrinted>
  <dcterms:created xsi:type="dcterms:W3CDTF">2021-08-06T18:58:00Z</dcterms:created>
  <dcterms:modified xsi:type="dcterms:W3CDTF">2021-08-06T20:06:00Z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(3)lXGTx6WCbN5AHJh/RA4K+UIrslTU981B3tUmuEyy97JTRGBYt9zQtSRu+kG6qu2dRmq9B7uj
E2dIB5GlspHUyNJzKc6pqVOvQn07/NBLdMyeCDHMsnsg3yQxuWHMiPC7vPjEiDls1vKJxqh3
jmaLzawekBkhPK7stk4GQ2qHIJ4bgQTLYHlQFBknHJl9t7BvX5qPe37PWgWJ0aXhdwqNSxek
94yh30Xho/Q7oK/8TC</vt:lpwstr>
  </property>
  <property fmtid="{D5CDD505-2E9C-101B-9397-08002B2CF9AE}" pid="17" name="_2015_ms_pID_725343_00">
    <vt:lpwstr>_2015_ms_pID_725343</vt:lpwstr>
  </property>
  <property fmtid="{D5CDD505-2E9C-101B-9397-08002B2CF9AE}" pid="18" name="_2015_ms_pID_7253431">
    <vt:lpwstr>pT64yTkdKzaR7jY7Orv5ZMBuHkF7CwaNI4YTfWSEOqNQJ3Igjvi1a7
O6BuF17GpHpjlqEDec23Pp7AJ6MVofu2OjzHlUJeGHea0Kjx9tVtdux2q9AvVuPK9jiKmiWg
EISJRyXNCWz6Tr4MVZXKx96HtvIisV494xnsZ+9NfuceZpb0zwdOHMxveMpPCA1Qx2BRkayg
punUz5ZfDi60DsKSDCgv0zzYMIZcIV/G+D1h</vt:lpwstr>
  </property>
  <property fmtid="{D5CDD505-2E9C-101B-9397-08002B2CF9AE}" pid="19" name="_2015_ms_pID_7253431_00">
    <vt:lpwstr>_2015_ms_pID_7253431</vt:lpwstr>
  </property>
  <property fmtid="{D5CDD505-2E9C-101B-9397-08002B2CF9AE}" pid="20" name="_2015_ms_pID_7253432">
    <vt:lpwstr>nJ1kvFyGNu8an5b9xwJpFUnA37qSHizKcQB0
reksq0va2eqWnOt/caO8sy8pc9V2cRBA7LYiQh9/gx7etWXA354=</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1628280147</vt:lpwstr>
  </property>
</Properties>
</file>